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3499102"/>
        <w:docPartObj>
          <w:docPartGallery w:val="Cover Pages"/>
          <w:docPartUnique/>
        </w:docPartObj>
      </w:sdtPr>
      <w:sdtEndPr>
        <w:rPr>
          <w:rFonts w:ascii="Heavitas" w:hAnsi="Heavitas"/>
          <w:color w:val="767171" w:themeColor="background2" w:themeShade="80"/>
          <w:sz w:val="36"/>
          <w:szCs w:val="36"/>
        </w:rPr>
      </w:sdtEndPr>
      <w:sdtContent>
        <w:p w14:paraId="64297FF3" w14:textId="06120510" w:rsidR="00E8388B" w:rsidRPr="00E0294C" w:rsidRDefault="00E8388B"/>
        <w:p w14:paraId="56AE4151" w14:textId="7D12692D" w:rsidR="00E8388B" w:rsidRDefault="00E8388B">
          <w:pPr>
            <w:rPr>
              <w:rFonts w:ascii="Heavitas" w:hAnsi="Heavitas"/>
              <w:color w:val="767171" w:themeColor="background2" w:themeShade="80"/>
              <w:sz w:val="36"/>
              <w:szCs w:val="36"/>
            </w:rPr>
          </w:pPr>
        </w:p>
        <w:p w14:paraId="4659E486" w14:textId="43CBE7FE" w:rsidR="00867ECA" w:rsidRDefault="00867ECA" w:rsidP="00867ECA">
          <w:pPr>
            <w:jc w:val="center"/>
            <w:rPr>
              <w:rFonts w:ascii="Heavitas" w:hAnsi="Heavitas"/>
              <w:color w:val="767171" w:themeColor="background2" w:themeShade="80"/>
              <w:sz w:val="36"/>
              <w:szCs w:val="36"/>
            </w:rPr>
          </w:pPr>
        </w:p>
        <w:p w14:paraId="008FCB1D" w14:textId="276FCC70" w:rsidR="00867ECA" w:rsidRDefault="00867ECA" w:rsidP="00867ECA">
          <w:pPr>
            <w:jc w:val="center"/>
            <w:rPr>
              <w:rFonts w:ascii="Heavitas" w:hAnsi="Heavitas"/>
              <w:color w:val="767171" w:themeColor="background2" w:themeShade="80"/>
              <w:sz w:val="36"/>
              <w:szCs w:val="36"/>
            </w:rPr>
          </w:pPr>
        </w:p>
        <w:p w14:paraId="0702A14F" w14:textId="77777777" w:rsidR="00867ECA" w:rsidRDefault="00867ECA" w:rsidP="00867ECA">
          <w:pPr>
            <w:jc w:val="center"/>
            <w:rPr>
              <w:rFonts w:ascii="Heavitas" w:hAnsi="Heavitas"/>
              <w:color w:val="767171" w:themeColor="background2" w:themeShade="80"/>
              <w:sz w:val="36"/>
              <w:szCs w:val="36"/>
            </w:rPr>
          </w:pPr>
        </w:p>
        <w:tbl>
          <w:tblPr>
            <w:tblpPr w:leftFromText="187" w:rightFromText="187" w:vertAnchor="page" w:horzAnchor="margin" w:tblpXSpec="center" w:tblpY="6676"/>
            <w:tblW w:w="4791" w:type="pct"/>
            <w:tblCellMar>
              <w:left w:w="144" w:type="dxa"/>
              <w:right w:w="115" w:type="dxa"/>
            </w:tblCellMar>
            <w:tblLook w:val="04A0" w:firstRow="1" w:lastRow="0" w:firstColumn="1" w:lastColumn="0" w:noHBand="0" w:noVBand="1"/>
          </w:tblPr>
          <w:tblGrid>
            <w:gridCol w:w="9779"/>
          </w:tblGrid>
          <w:tr w:rsidR="00867ECA" w14:paraId="0DEF1443" w14:textId="77777777" w:rsidTr="00E0294C">
            <w:trPr>
              <w:trHeight w:val="3152"/>
            </w:trPr>
            <w:tc>
              <w:tcPr>
                <w:tcW w:w="9765" w:type="dxa"/>
              </w:tcPr>
              <w:p w14:paraId="57BB83ED" w14:textId="11ABA4D7" w:rsidR="00E0294C" w:rsidRPr="00E0294C" w:rsidRDefault="00E0294C" w:rsidP="00E0294C">
                <w:pPr>
                  <w:pStyle w:val="Sansinterligne"/>
                  <w:pBdr>
                    <w:left w:val="single" w:sz="12" w:space="4" w:color="auto"/>
                  </w:pBdr>
                  <w:spacing w:line="216" w:lineRule="auto"/>
                  <w:rPr>
                    <w:rFonts w:ascii="Alte Haas Grotesk" w:eastAsiaTheme="majorEastAsia" w:hAnsi="Alte Haas Grotesk" w:cstheme="majorBidi"/>
                    <w:sz w:val="84"/>
                    <w:szCs w:val="84"/>
                  </w:rPr>
                </w:pPr>
                <w:r w:rsidRPr="00E0294C">
                  <w:rPr>
                    <w:rFonts w:ascii="Alte Haas Grotesk" w:eastAsiaTheme="majorEastAsia" w:hAnsi="Alte Haas Grotesk" w:cstheme="majorBidi"/>
                    <w:sz w:val="84"/>
                    <w:szCs w:val="84"/>
                  </w:rPr>
                  <w:t>APPEL A CANDIDATURE</w:t>
                </w:r>
              </w:p>
              <w:p w14:paraId="00DF9670" w14:textId="06EBF06F" w:rsidR="00E0294C" w:rsidRDefault="00E0294C" w:rsidP="00E0294C">
                <w:pPr>
                  <w:pStyle w:val="Sansinterligne"/>
                  <w:pBdr>
                    <w:left w:val="single" w:sz="12" w:space="4" w:color="auto"/>
                  </w:pBdr>
                  <w:spacing w:line="216" w:lineRule="auto"/>
                  <w:jc w:val="center"/>
                  <w:rPr>
                    <w:rFonts w:ascii="Alte Haas Grotesk" w:eastAsiaTheme="majorEastAsia" w:hAnsi="Alte Haas Grotesk" w:cstheme="majorBidi"/>
                    <w:sz w:val="40"/>
                    <w:szCs w:val="40"/>
                  </w:rPr>
                </w:pPr>
                <w:r w:rsidRPr="00E0294C">
                  <w:rPr>
                    <w:rFonts w:ascii="Alte Haas Grotesk" w:eastAsiaTheme="majorEastAsia" w:hAnsi="Alte Haas Grotesk" w:cstheme="majorBidi"/>
                    <w:sz w:val="40"/>
                    <w:szCs w:val="40"/>
                  </w:rPr>
                  <w:t>Réinventons le chemin vers l’emploi</w:t>
                </w:r>
              </w:p>
              <w:p w14:paraId="247387E6" w14:textId="77777777" w:rsidR="00E0294C" w:rsidRDefault="00E0294C" w:rsidP="00E0294C">
                <w:pPr>
                  <w:pStyle w:val="Sansinterligne"/>
                  <w:pBdr>
                    <w:left w:val="single" w:sz="12" w:space="4" w:color="auto"/>
                  </w:pBdr>
                  <w:spacing w:line="216" w:lineRule="auto"/>
                  <w:jc w:val="center"/>
                  <w:rPr>
                    <w:rFonts w:ascii="Alte Haas Grotesk" w:eastAsiaTheme="majorEastAsia" w:hAnsi="Alte Haas Grotesk" w:cstheme="majorBidi"/>
                    <w:sz w:val="40"/>
                    <w:szCs w:val="40"/>
                  </w:rPr>
                </w:pPr>
              </w:p>
              <w:p w14:paraId="18FFA89D" w14:textId="1EFE38E7" w:rsidR="00E0294C" w:rsidRPr="00E0294C" w:rsidRDefault="00E0294C" w:rsidP="00E0294C">
                <w:pPr>
                  <w:pStyle w:val="Sansinterligne"/>
                  <w:pBdr>
                    <w:left w:val="single" w:sz="12" w:space="4" w:color="auto"/>
                  </w:pBdr>
                  <w:spacing w:line="216" w:lineRule="auto"/>
                  <w:rPr>
                    <w:rFonts w:ascii="Alte Haas Grotesk" w:eastAsiaTheme="majorEastAsia" w:hAnsi="Alte Haas Grotesk" w:cstheme="majorBidi"/>
                    <w:sz w:val="84"/>
                    <w:szCs w:val="84"/>
                  </w:rPr>
                </w:pPr>
                <w:r w:rsidRPr="00E0294C">
                  <w:rPr>
                    <w:rFonts w:ascii="Alte Haas Grotesk" w:eastAsiaTheme="majorEastAsia" w:hAnsi="Alte Haas Grotesk" w:cstheme="majorBidi"/>
                    <w:sz w:val="84"/>
                    <w:szCs w:val="84"/>
                  </w:rPr>
                  <w:t>C</w:t>
                </w:r>
                <w:r>
                  <w:rPr>
                    <w:rFonts w:ascii="Alte Haas Grotesk" w:eastAsiaTheme="majorEastAsia" w:hAnsi="Alte Haas Grotesk" w:cstheme="majorBidi"/>
                    <w:sz w:val="84"/>
                    <w:szCs w:val="84"/>
                  </w:rPr>
                  <w:t xml:space="preserve">AHIER DES CHARGES </w:t>
                </w:r>
              </w:p>
              <w:p w14:paraId="2643B121" w14:textId="1E4EFFE4" w:rsidR="00867ECA" w:rsidRPr="00BB5A5D" w:rsidRDefault="00E0294C" w:rsidP="00867ECA">
                <w:pPr>
                  <w:pStyle w:val="Sansinterligne"/>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88"/>
                    <w:szCs w:val="88"/>
                  </w:rPr>
                  <w:t xml:space="preserve"> </w:t>
                </w:r>
              </w:p>
            </w:tc>
          </w:tr>
          <w:tr w:rsidR="00867ECA" w14:paraId="2F4853FF" w14:textId="77777777" w:rsidTr="00E0294C">
            <w:trPr>
              <w:trHeight w:val="12"/>
            </w:trPr>
            <w:tc>
              <w:tcPr>
                <w:tcW w:w="9765" w:type="dxa"/>
                <w:tcMar>
                  <w:top w:w="216" w:type="dxa"/>
                  <w:left w:w="115" w:type="dxa"/>
                  <w:bottom w:w="216" w:type="dxa"/>
                  <w:right w:w="115" w:type="dxa"/>
                </w:tcMar>
              </w:tcPr>
              <w:p w14:paraId="27E8F694" w14:textId="725CC56D" w:rsidR="00867ECA" w:rsidRPr="00BB5A5D" w:rsidRDefault="00867ECA" w:rsidP="00867ECA">
                <w:pPr>
                  <w:pStyle w:val="Sansinterligne"/>
                  <w:rPr>
                    <w:sz w:val="24"/>
                  </w:rPr>
                </w:pPr>
              </w:p>
            </w:tc>
          </w:tr>
        </w:tbl>
        <w:p w14:paraId="102DB02A" w14:textId="77777777" w:rsidR="00867ECA" w:rsidRDefault="00867ECA">
          <w:pPr>
            <w:rPr>
              <w:rFonts w:ascii="Heavitas" w:hAnsi="Heavitas"/>
              <w:color w:val="767171" w:themeColor="background2" w:themeShade="80"/>
              <w:sz w:val="36"/>
              <w:szCs w:val="36"/>
            </w:rPr>
          </w:pPr>
        </w:p>
        <w:p w14:paraId="5D924859" w14:textId="77777777" w:rsidR="00E8388B" w:rsidRDefault="00E8388B">
          <w:pPr>
            <w:rPr>
              <w:rFonts w:ascii="Heavitas" w:hAnsi="Heavitas"/>
              <w:color w:val="767171" w:themeColor="background2" w:themeShade="80"/>
              <w:sz w:val="36"/>
              <w:szCs w:val="36"/>
            </w:rPr>
          </w:pPr>
        </w:p>
        <w:p w14:paraId="574078DB" w14:textId="7C58D84D" w:rsidR="00867ECA" w:rsidRPr="005C713C" w:rsidRDefault="00E8388B" w:rsidP="00867ECA">
          <w:r>
            <w:rPr>
              <w:rFonts w:ascii="Heavitas" w:hAnsi="Heavitas"/>
              <w:color w:val="767171" w:themeColor="background2" w:themeShade="80"/>
              <w:sz w:val="36"/>
              <w:szCs w:val="36"/>
            </w:rPr>
            <w:br w:type="page"/>
          </w:r>
        </w:p>
      </w:sdtContent>
    </w:sdt>
    <w:p w14:paraId="5F8D5BDD" w14:textId="5DD1DE0D" w:rsidR="00887839" w:rsidRPr="007026C8" w:rsidRDefault="007026C8" w:rsidP="00867ECA">
      <w:pPr>
        <w:rPr>
          <w:rFonts w:ascii="Heavitas" w:hAnsi="Heavitas"/>
          <w:color w:val="767171" w:themeColor="background2" w:themeShade="80"/>
          <w:sz w:val="36"/>
          <w:szCs w:val="36"/>
        </w:rPr>
      </w:pPr>
      <w:r w:rsidRPr="007026C8">
        <w:rPr>
          <w:rFonts w:ascii="Heavitas" w:hAnsi="Heavitas"/>
          <w:color w:val="767171" w:themeColor="background2" w:themeShade="80"/>
          <w:sz w:val="36"/>
          <w:szCs w:val="36"/>
        </w:rPr>
        <w:lastRenderedPageBreak/>
        <w:t>Informations générales</w:t>
      </w:r>
    </w:p>
    <w:p w14:paraId="4D0A2432" w14:textId="77777777" w:rsidR="006C4E3B" w:rsidRPr="00EE4816" w:rsidRDefault="006C4E3B" w:rsidP="00DA5D5C">
      <w:pPr>
        <w:jc w:val="both"/>
        <w:rPr>
          <w:rFonts w:ascii="Alte Haas Grotesk" w:hAnsi="Alte Haas Grotesk"/>
          <w:b/>
        </w:rPr>
      </w:pPr>
      <w:r w:rsidRPr="00EE4816">
        <w:rPr>
          <w:rFonts w:ascii="Alte Haas Grotesk" w:hAnsi="Alte Haas Grotesk"/>
          <w:b/>
        </w:rPr>
        <w:t>Nom et adresse de l’acheteur</w:t>
      </w:r>
      <w:r w:rsidR="00E263E2">
        <w:rPr>
          <w:rFonts w:ascii="Alte Haas Grotesk" w:hAnsi="Alte Haas Grotesk"/>
          <w:b/>
        </w:rPr>
        <w:t xml:space="preserve"> : </w:t>
      </w:r>
      <w:r w:rsidR="00E263E2" w:rsidRPr="00E263E2">
        <w:rPr>
          <w:rFonts w:ascii="Alte Haas Grotesk" w:hAnsi="Alte Haas Grotesk"/>
        </w:rPr>
        <w:t xml:space="preserve">AMIE du Boulonnais (Association Mission insertion </w:t>
      </w:r>
      <w:r w:rsidR="00970520" w:rsidRPr="00E263E2">
        <w:rPr>
          <w:rFonts w:ascii="Alte Haas Grotesk" w:hAnsi="Alte Haas Grotesk"/>
        </w:rPr>
        <w:t>Emploi)</w:t>
      </w:r>
      <w:r w:rsidR="00970520">
        <w:rPr>
          <w:rFonts w:ascii="Alte Haas Grotesk" w:hAnsi="Alte Haas Grotesk"/>
        </w:rPr>
        <w:t xml:space="preserve"> -</w:t>
      </w:r>
      <w:r w:rsidR="00E263E2">
        <w:rPr>
          <w:rFonts w:ascii="Alte Haas Grotesk" w:hAnsi="Alte Haas Grotesk"/>
        </w:rPr>
        <w:t>10 Allée Méhul 622</w:t>
      </w:r>
      <w:r w:rsidR="00E263E2" w:rsidRPr="00E263E2">
        <w:rPr>
          <w:rFonts w:ascii="Alte Haas Grotesk" w:hAnsi="Alte Haas Grotesk"/>
        </w:rPr>
        <w:t xml:space="preserve">00 Boulogne sur mer </w:t>
      </w:r>
    </w:p>
    <w:p w14:paraId="191B761F" w14:textId="77777777" w:rsidR="006C4E3B" w:rsidRPr="00EE4816" w:rsidRDefault="006C4E3B" w:rsidP="00DA5D5C">
      <w:pPr>
        <w:jc w:val="both"/>
        <w:rPr>
          <w:rFonts w:ascii="Alte Haas Grotesk" w:hAnsi="Alte Haas Grotesk"/>
          <w:b/>
        </w:rPr>
      </w:pPr>
      <w:r w:rsidRPr="00EE4816">
        <w:rPr>
          <w:rFonts w:ascii="Alte Haas Grotesk" w:hAnsi="Alte Haas Grotesk"/>
          <w:b/>
        </w:rPr>
        <w:t xml:space="preserve">Principale activité du </w:t>
      </w:r>
      <w:r w:rsidR="00B33DED">
        <w:rPr>
          <w:rFonts w:ascii="Alte Haas Grotesk" w:hAnsi="Alte Haas Grotesk"/>
          <w:b/>
        </w:rPr>
        <w:t xml:space="preserve">l’association : </w:t>
      </w:r>
      <w:r w:rsidR="00B33DED" w:rsidRPr="00B33DED">
        <w:rPr>
          <w:rFonts w:ascii="Alte Haas Grotesk" w:hAnsi="Alte Haas Grotesk"/>
        </w:rPr>
        <w:t>action sociale sans hébergement</w:t>
      </w:r>
      <w:r w:rsidR="00B33DED">
        <w:rPr>
          <w:rFonts w:ascii="Alte Haas Grotesk" w:hAnsi="Alte Haas Grotesk"/>
          <w:b/>
        </w:rPr>
        <w:t xml:space="preserve"> </w:t>
      </w:r>
    </w:p>
    <w:p w14:paraId="4D8F4293" w14:textId="77777777" w:rsidR="00E263E2" w:rsidRDefault="006C4E3B" w:rsidP="00DA5D5C">
      <w:pPr>
        <w:jc w:val="both"/>
        <w:rPr>
          <w:rFonts w:ascii="Alte Haas Grotesk" w:hAnsi="Alte Haas Grotesk"/>
          <w:b/>
        </w:rPr>
      </w:pPr>
      <w:r w:rsidRPr="00EE4816">
        <w:rPr>
          <w:rFonts w:ascii="Alte Haas Grotesk" w:hAnsi="Alte Haas Grotesk"/>
          <w:b/>
        </w:rPr>
        <w:t>Correspondant</w:t>
      </w:r>
      <w:r w:rsidR="00EE4816">
        <w:rPr>
          <w:rFonts w:ascii="Alte Haas Grotesk" w:hAnsi="Alte Haas Grotesk"/>
          <w:b/>
        </w:rPr>
        <w:t> :</w:t>
      </w:r>
    </w:p>
    <w:p w14:paraId="0BF9EDE7" w14:textId="77777777" w:rsidR="006C4E3B" w:rsidRPr="00E263E2" w:rsidRDefault="00EE4816" w:rsidP="00DA5D5C">
      <w:pPr>
        <w:jc w:val="both"/>
        <w:rPr>
          <w:rFonts w:ascii="Alte Haas Grotesk" w:hAnsi="Alte Haas Grotesk"/>
        </w:rPr>
      </w:pPr>
      <w:r w:rsidRPr="00E263E2">
        <w:rPr>
          <w:rFonts w:ascii="Alte Haas Grotesk" w:hAnsi="Alte Haas Grotesk"/>
        </w:rPr>
        <w:t xml:space="preserve"> Philippe </w:t>
      </w:r>
      <w:r w:rsidR="00970520" w:rsidRPr="00E263E2">
        <w:rPr>
          <w:rFonts w:ascii="Alte Haas Grotesk" w:hAnsi="Alte Haas Grotesk"/>
        </w:rPr>
        <w:t>BEAUJARD,</w:t>
      </w:r>
      <w:r w:rsidRPr="00E263E2">
        <w:rPr>
          <w:rFonts w:ascii="Alte Haas Grotesk" w:hAnsi="Alte Haas Grotesk"/>
        </w:rPr>
        <w:t xml:space="preserve"> président de l’Amie </w:t>
      </w:r>
      <w:r w:rsidR="006C4E3B" w:rsidRPr="00E263E2">
        <w:rPr>
          <w:rFonts w:ascii="Alte Haas Grotesk" w:hAnsi="Alte Haas Grotesk"/>
        </w:rPr>
        <w:t xml:space="preserve"> </w:t>
      </w:r>
    </w:p>
    <w:p w14:paraId="0E286AFF" w14:textId="77777777" w:rsidR="00E263E2" w:rsidRDefault="00EE4816" w:rsidP="00DA5D5C">
      <w:pPr>
        <w:jc w:val="both"/>
        <w:rPr>
          <w:rFonts w:ascii="Alte Haas Grotesk" w:hAnsi="Alte Haas Grotesk"/>
          <w:b/>
        </w:rPr>
      </w:pPr>
      <w:r>
        <w:rPr>
          <w:rFonts w:ascii="Alte Haas Grotesk" w:hAnsi="Alte Haas Grotesk"/>
          <w:b/>
        </w:rPr>
        <w:t>Dossier suivi par :</w:t>
      </w:r>
      <w:r w:rsidR="00E263E2">
        <w:rPr>
          <w:rFonts w:ascii="Alte Haas Grotesk" w:hAnsi="Alte Haas Grotesk"/>
          <w:b/>
        </w:rPr>
        <w:t xml:space="preserve"> </w:t>
      </w:r>
    </w:p>
    <w:p w14:paraId="3F9D7554" w14:textId="77777777" w:rsidR="00EE4816" w:rsidRPr="00E263E2" w:rsidRDefault="00E263E2" w:rsidP="00DA5D5C">
      <w:pPr>
        <w:jc w:val="both"/>
        <w:rPr>
          <w:rFonts w:ascii="Alte Haas Grotesk" w:hAnsi="Alte Haas Grotesk"/>
        </w:rPr>
      </w:pPr>
      <w:r w:rsidRPr="00E263E2">
        <w:rPr>
          <w:rFonts w:ascii="Alte Haas Grotesk" w:hAnsi="Alte Haas Grotesk"/>
        </w:rPr>
        <w:t>Emmanuel Kane ekane</w:t>
      </w:r>
      <w:r w:rsidR="00EE4816" w:rsidRPr="00E263E2">
        <w:rPr>
          <w:rFonts w:ascii="Alte Haas Grotesk" w:hAnsi="Alte Haas Grotesk"/>
        </w:rPr>
        <w:t>@amie-boulonnais.fr </w:t>
      </w:r>
      <w:r w:rsidR="00970520" w:rsidRPr="00E263E2">
        <w:rPr>
          <w:rFonts w:ascii="Alte Haas Grotesk" w:hAnsi="Alte Haas Grotesk"/>
        </w:rPr>
        <w:t>; 07.50.36.11.47</w:t>
      </w:r>
      <w:r w:rsidR="00EE4816" w:rsidRPr="00E263E2">
        <w:rPr>
          <w:rFonts w:ascii="Alte Haas Grotesk" w:hAnsi="Alte Haas Grotesk"/>
        </w:rPr>
        <w:t>- 03</w:t>
      </w:r>
      <w:r w:rsidRPr="00E263E2">
        <w:rPr>
          <w:rFonts w:ascii="Alte Haas Grotesk" w:hAnsi="Alte Haas Grotesk"/>
        </w:rPr>
        <w:t>.59.61.53.26</w:t>
      </w:r>
    </w:p>
    <w:p w14:paraId="16AAF64E" w14:textId="77777777" w:rsidR="006C4E3B" w:rsidRDefault="006C4E3B" w:rsidP="00DA5D5C">
      <w:pPr>
        <w:jc w:val="both"/>
        <w:rPr>
          <w:rFonts w:ascii="Alte Haas Grotesk" w:hAnsi="Alte Haas Grotesk"/>
          <w:b/>
        </w:rPr>
      </w:pPr>
      <w:r w:rsidRPr="00EE4816">
        <w:rPr>
          <w:rFonts w:ascii="Alte Haas Grotesk" w:hAnsi="Alte Haas Grotesk"/>
          <w:b/>
        </w:rPr>
        <w:t>Objet :</w:t>
      </w:r>
      <w:r w:rsidR="00834DE2">
        <w:rPr>
          <w:rFonts w:ascii="Alte Haas Grotesk" w:hAnsi="Alte Haas Grotesk"/>
          <w:b/>
        </w:rPr>
        <w:t xml:space="preserve"> </w:t>
      </w:r>
      <w:r w:rsidR="00834DE2" w:rsidRPr="003B0642">
        <w:rPr>
          <w:rFonts w:ascii="Alte Haas Grotesk" w:hAnsi="Alte Haas Grotesk"/>
          <w:b/>
          <w:u w:val="single"/>
        </w:rPr>
        <w:t>Réinventons le chemin vers l’emploi</w:t>
      </w:r>
      <w:r w:rsidR="00834DE2">
        <w:rPr>
          <w:rFonts w:ascii="Alte Haas Grotesk" w:hAnsi="Alte Haas Grotesk"/>
          <w:b/>
        </w:rPr>
        <w:t xml:space="preserve"> </w:t>
      </w:r>
    </w:p>
    <w:p w14:paraId="37B7B932" w14:textId="77777777" w:rsidR="00E263E2" w:rsidRPr="00EE4816" w:rsidRDefault="00E263E2" w:rsidP="00DA5D5C">
      <w:pPr>
        <w:jc w:val="both"/>
        <w:rPr>
          <w:rFonts w:ascii="Alte Haas Grotesk" w:hAnsi="Alte Haas Grotesk"/>
          <w:b/>
        </w:rPr>
      </w:pPr>
      <w:r>
        <w:rPr>
          <w:rFonts w:ascii="Alte Haas Grotesk" w:hAnsi="Alte Haas Grotesk"/>
          <w:b/>
        </w:rPr>
        <w:t>Lieu d’</w:t>
      </w:r>
      <w:r w:rsidR="00970520">
        <w:rPr>
          <w:rFonts w:ascii="Alte Haas Grotesk" w:hAnsi="Alte Haas Grotesk"/>
          <w:b/>
        </w:rPr>
        <w:t>exécution</w:t>
      </w:r>
      <w:r>
        <w:rPr>
          <w:rFonts w:ascii="Alte Haas Grotesk" w:hAnsi="Alte Haas Grotesk"/>
          <w:b/>
        </w:rPr>
        <w:t xml:space="preserve"> : </w:t>
      </w:r>
      <w:r w:rsidRPr="00E263E2">
        <w:rPr>
          <w:rFonts w:ascii="Alte Haas Grotesk" w:hAnsi="Alte Haas Grotesk"/>
        </w:rPr>
        <w:t>Boulogne sur mer</w:t>
      </w:r>
      <w:r w:rsidR="00970520">
        <w:rPr>
          <w:rFonts w:ascii="Alte Haas Grotesk" w:hAnsi="Alte Haas Grotesk"/>
        </w:rPr>
        <w:t xml:space="preserve">-quartier du chemin vert </w:t>
      </w:r>
      <w:r>
        <w:rPr>
          <w:rFonts w:ascii="Alte Haas Grotesk" w:hAnsi="Alte Haas Grotesk"/>
          <w:b/>
        </w:rPr>
        <w:t xml:space="preserve"> </w:t>
      </w:r>
    </w:p>
    <w:p w14:paraId="1E48891C" w14:textId="77777777" w:rsidR="006C4E3B" w:rsidRPr="00970520" w:rsidRDefault="006C4E3B" w:rsidP="00DA5D5C">
      <w:pPr>
        <w:jc w:val="both"/>
        <w:rPr>
          <w:rFonts w:ascii="Alte Haas Grotesk" w:hAnsi="Alte Haas Grotesk"/>
        </w:rPr>
      </w:pPr>
      <w:r w:rsidRPr="00EE4816">
        <w:rPr>
          <w:rFonts w:ascii="Alte Haas Grotesk" w:hAnsi="Alte Haas Grotesk"/>
          <w:b/>
        </w:rPr>
        <w:t>Type de marché</w:t>
      </w:r>
      <w:r w:rsidR="00EE4816">
        <w:rPr>
          <w:rFonts w:ascii="Alte Haas Grotesk" w:hAnsi="Alte Haas Grotesk"/>
          <w:b/>
        </w:rPr>
        <w:t xml:space="preserve"> : </w:t>
      </w:r>
      <w:r w:rsidR="00EE4816" w:rsidRPr="00970520">
        <w:rPr>
          <w:rFonts w:ascii="Alte Haas Grotesk" w:hAnsi="Alte Haas Grotesk"/>
        </w:rPr>
        <w:t>marché de prestations</w:t>
      </w:r>
    </w:p>
    <w:p w14:paraId="5FC0B7C2" w14:textId="77777777" w:rsidR="006C4E3B" w:rsidRPr="004E2014" w:rsidRDefault="006C4E3B" w:rsidP="00DA5D5C">
      <w:pPr>
        <w:jc w:val="both"/>
        <w:rPr>
          <w:rFonts w:ascii="Alte Haas Grotesk" w:hAnsi="Alte Haas Grotesk"/>
          <w:b/>
        </w:rPr>
      </w:pPr>
      <w:r w:rsidRPr="004E2014">
        <w:rPr>
          <w:rFonts w:ascii="Alte Haas Grotesk" w:hAnsi="Alte Haas Grotesk"/>
          <w:b/>
        </w:rPr>
        <w:t xml:space="preserve">Les prestations sont divisées en lots </w:t>
      </w:r>
    </w:p>
    <w:tbl>
      <w:tblPr>
        <w:tblStyle w:val="Grilledutableau"/>
        <w:tblW w:w="0" w:type="auto"/>
        <w:tblLook w:val="04A0" w:firstRow="1" w:lastRow="0" w:firstColumn="1" w:lastColumn="0" w:noHBand="0" w:noVBand="1"/>
      </w:tblPr>
      <w:tblGrid>
        <w:gridCol w:w="1838"/>
        <w:gridCol w:w="7224"/>
      </w:tblGrid>
      <w:tr w:rsidR="006C4E3B" w14:paraId="6A3F1453" w14:textId="77777777" w:rsidTr="006C4E3B">
        <w:tc>
          <w:tcPr>
            <w:tcW w:w="1838" w:type="dxa"/>
          </w:tcPr>
          <w:p w14:paraId="7F567D57" w14:textId="77777777" w:rsidR="006C4E3B" w:rsidRPr="00262F0C" w:rsidRDefault="006C4E3B" w:rsidP="008012ED">
            <w:pPr>
              <w:jc w:val="center"/>
              <w:rPr>
                <w:rFonts w:ascii="Alte Haas Grotesk" w:hAnsi="Alte Haas Grotesk"/>
                <w:b/>
              </w:rPr>
            </w:pPr>
            <w:r w:rsidRPr="00262F0C">
              <w:rPr>
                <w:rFonts w:ascii="Alte Haas Grotesk" w:hAnsi="Alte Haas Grotesk"/>
                <w:b/>
              </w:rPr>
              <w:t>Lot 1</w:t>
            </w:r>
          </w:p>
        </w:tc>
        <w:tc>
          <w:tcPr>
            <w:tcW w:w="7224" w:type="dxa"/>
          </w:tcPr>
          <w:p w14:paraId="34137A14" w14:textId="20F7DC9C" w:rsidR="006C4E3B" w:rsidRDefault="00E263E2" w:rsidP="00835CD9">
            <w:pPr>
              <w:jc w:val="both"/>
              <w:rPr>
                <w:rFonts w:ascii="Alte Haas Grotesk" w:hAnsi="Alte Haas Grotesk"/>
              </w:rPr>
            </w:pPr>
            <w:r>
              <w:rPr>
                <w:rFonts w:ascii="Alte Haas Grotesk" w:hAnsi="Alte Haas Grotesk"/>
              </w:rPr>
              <w:t xml:space="preserve">Mise en place et animation d’un </w:t>
            </w:r>
            <w:r w:rsidR="00835CD9">
              <w:rPr>
                <w:rFonts w:ascii="Alte Haas Grotesk" w:hAnsi="Alte Haas Grotesk"/>
              </w:rPr>
              <w:t xml:space="preserve">living </w:t>
            </w:r>
            <w:r w:rsidR="00727692">
              <w:rPr>
                <w:rFonts w:ascii="Alte Haas Grotesk" w:hAnsi="Alte Haas Grotesk"/>
              </w:rPr>
              <w:t>lab.,</w:t>
            </w:r>
            <w:r w:rsidR="00835CD9">
              <w:rPr>
                <w:rFonts w:ascii="Alte Haas Grotesk" w:hAnsi="Alte Haas Grotesk"/>
              </w:rPr>
              <w:t xml:space="preserve"> </w:t>
            </w:r>
            <w:r>
              <w:rPr>
                <w:rFonts w:ascii="Alte Haas Grotesk" w:hAnsi="Alte Haas Grotesk"/>
              </w:rPr>
              <w:t>laboratoire d’intelligence collective</w:t>
            </w:r>
            <w:r w:rsidR="00406C51">
              <w:rPr>
                <w:rFonts w:ascii="Alte Haas Grotesk" w:hAnsi="Alte Haas Grotesk"/>
              </w:rPr>
              <w:t>.</w:t>
            </w:r>
            <w:r w:rsidR="001C72FB">
              <w:rPr>
                <w:rFonts w:ascii="Alte Haas Grotesk" w:hAnsi="Alte Haas Grotesk"/>
              </w:rPr>
              <w:t xml:space="preserve"> </w:t>
            </w:r>
          </w:p>
        </w:tc>
      </w:tr>
      <w:tr w:rsidR="006C4E3B" w14:paraId="23B7ED7D" w14:textId="77777777" w:rsidTr="006C4E3B">
        <w:tc>
          <w:tcPr>
            <w:tcW w:w="1838" w:type="dxa"/>
          </w:tcPr>
          <w:p w14:paraId="10FBA3CC" w14:textId="77777777" w:rsidR="006C4E3B" w:rsidRPr="00262F0C" w:rsidRDefault="006C4E3B" w:rsidP="008012ED">
            <w:pPr>
              <w:jc w:val="center"/>
              <w:rPr>
                <w:rFonts w:ascii="Alte Haas Grotesk" w:hAnsi="Alte Haas Grotesk"/>
                <w:b/>
              </w:rPr>
            </w:pPr>
            <w:r w:rsidRPr="00262F0C">
              <w:rPr>
                <w:rFonts w:ascii="Alte Haas Grotesk" w:hAnsi="Alte Haas Grotesk"/>
                <w:b/>
              </w:rPr>
              <w:t>Lot 2</w:t>
            </w:r>
          </w:p>
        </w:tc>
        <w:tc>
          <w:tcPr>
            <w:tcW w:w="7224" w:type="dxa"/>
          </w:tcPr>
          <w:p w14:paraId="20C79550" w14:textId="77777777" w:rsidR="006C4E3B" w:rsidRDefault="001C72FB" w:rsidP="00DA5D5C">
            <w:pPr>
              <w:jc w:val="both"/>
              <w:rPr>
                <w:rFonts w:ascii="Alte Haas Grotesk" w:hAnsi="Alte Haas Grotesk"/>
              </w:rPr>
            </w:pPr>
            <w:r>
              <w:rPr>
                <w:rFonts w:ascii="Alte Haas Grotesk" w:hAnsi="Alte Haas Grotesk"/>
              </w:rPr>
              <w:t xml:space="preserve">Conception d’un parcours digital et ou </w:t>
            </w:r>
            <w:r w:rsidR="00970520">
              <w:rPr>
                <w:rFonts w:ascii="Alte Haas Grotesk" w:hAnsi="Alte Haas Grotesk"/>
              </w:rPr>
              <w:t>numérique</w:t>
            </w:r>
            <w:r>
              <w:rPr>
                <w:rFonts w:ascii="Alte Haas Grotesk" w:hAnsi="Alte Haas Grotesk"/>
              </w:rPr>
              <w:t xml:space="preserve"> autour de l’emploi &amp; de la formation </w:t>
            </w:r>
          </w:p>
        </w:tc>
      </w:tr>
      <w:tr w:rsidR="006C4E3B" w14:paraId="1F66FEEE" w14:textId="77777777" w:rsidTr="006C4E3B">
        <w:tc>
          <w:tcPr>
            <w:tcW w:w="1838" w:type="dxa"/>
          </w:tcPr>
          <w:p w14:paraId="621E9C90" w14:textId="77777777" w:rsidR="006C4E3B" w:rsidRPr="00262F0C" w:rsidRDefault="006C4E3B" w:rsidP="008012ED">
            <w:pPr>
              <w:jc w:val="center"/>
              <w:rPr>
                <w:rFonts w:ascii="Alte Haas Grotesk" w:hAnsi="Alte Haas Grotesk"/>
                <w:b/>
              </w:rPr>
            </w:pPr>
            <w:r w:rsidRPr="00262F0C">
              <w:rPr>
                <w:rFonts w:ascii="Alte Haas Grotesk" w:hAnsi="Alte Haas Grotesk"/>
                <w:b/>
              </w:rPr>
              <w:t>Lot 3</w:t>
            </w:r>
          </w:p>
        </w:tc>
        <w:tc>
          <w:tcPr>
            <w:tcW w:w="7224" w:type="dxa"/>
          </w:tcPr>
          <w:p w14:paraId="4B693D71" w14:textId="77777777" w:rsidR="006C4E3B" w:rsidRDefault="00970520" w:rsidP="00DA5D5C">
            <w:pPr>
              <w:jc w:val="both"/>
              <w:rPr>
                <w:rFonts w:ascii="Alte Haas Grotesk" w:hAnsi="Alte Haas Grotesk"/>
              </w:rPr>
            </w:pPr>
            <w:r>
              <w:rPr>
                <w:rFonts w:ascii="Alte Haas Grotesk" w:hAnsi="Alte Haas Grotesk"/>
              </w:rPr>
              <w:t xml:space="preserve">Conception d’outils immersifs de réalité virtuelle reprenant 4 des 5 sens </w:t>
            </w:r>
          </w:p>
        </w:tc>
      </w:tr>
      <w:tr w:rsidR="006C4E3B" w14:paraId="2CF49856" w14:textId="77777777" w:rsidTr="006C4E3B">
        <w:tc>
          <w:tcPr>
            <w:tcW w:w="1838" w:type="dxa"/>
          </w:tcPr>
          <w:p w14:paraId="4D4EB2FF" w14:textId="77777777" w:rsidR="006C4E3B" w:rsidRPr="00262F0C" w:rsidRDefault="006C4E3B" w:rsidP="008012ED">
            <w:pPr>
              <w:jc w:val="center"/>
              <w:rPr>
                <w:rFonts w:ascii="Alte Haas Grotesk" w:hAnsi="Alte Haas Grotesk"/>
                <w:b/>
              </w:rPr>
            </w:pPr>
            <w:r w:rsidRPr="00262F0C">
              <w:rPr>
                <w:rFonts w:ascii="Alte Haas Grotesk" w:hAnsi="Alte Haas Grotesk"/>
                <w:b/>
              </w:rPr>
              <w:t>Lot 4</w:t>
            </w:r>
          </w:p>
        </w:tc>
        <w:tc>
          <w:tcPr>
            <w:tcW w:w="7224" w:type="dxa"/>
          </w:tcPr>
          <w:p w14:paraId="5F35C5DD" w14:textId="77777777" w:rsidR="006C4E3B" w:rsidRPr="008012ED" w:rsidRDefault="008012ED" w:rsidP="00DA5D5C">
            <w:pPr>
              <w:jc w:val="both"/>
              <w:rPr>
                <w:rFonts w:ascii="Alte Haas Grotesk" w:hAnsi="Alte Haas Grotesk"/>
                <w:color w:val="FF0000"/>
              </w:rPr>
            </w:pPr>
            <w:r w:rsidRPr="008012ED">
              <w:rPr>
                <w:rFonts w:ascii="Alte Haas Grotesk" w:hAnsi="Alte Haas Grotesk"/>
              </w:rPr>
              <w:t>Accompagnement à l’aménagement et l’équipement des tours du cercle</w:t>
            </w:r>
          </w:p>
        </w:tc>
      </w:tr>
      <w:tr w:rsidR="006C4E3B" w14:paraId="64F88263" w14:textId="77777777" w:rsidTr="006C4E3B">
        <w:tc>
          <w:tcPr>
            <w:tcW w:w="1838" w:type="dxa"/>
          </w:tcPr>
          <w:p w14:paraId="3E84E80B" w14:textId="77777777" w:rsidR="006C4E3B" w:rsidRPr="00262F0C" w:rsidRDefault="006C4E3B" w:rsidP="008012ED">
            <w:pPr>
              <w:jc w:val="center"/>
              <w:rPr>
                <w:rFonts w:ascii="Alte Haas Grotesk" w:hAnsi="Alte Haas Grotesk"/>
                <w:b/>
              </w:rPr>
            </w:pPr>
            <w:r w:rsidRPr="00262F0C">
              <w:rPr>
                <w:rFonts w:ascii="Alte Haas Grotesk" w:hAnsi="Alte Haas Grotesk"/>
                <w:b/>
              </w:rPr>
              <w:t>Lot 5</w:t>
            </w:r>
          </w:p>
        </w:tc>
        <w:tc>
          <w:tcPr>
            <w:tcW w:w="7224" w:type="dxa"/>
          </w:tcPr>
          <w:p w14:paraId="0BC6CECF" w14:textId="77777777" w:rsidR="006C4E3B" w:rsidRDefault="004E2014" w:rsidP="00DA5D5C">
            <w:pPr>
              <w:jc w:val="both"/>
              <w:rPr>
                <w:rFonts w:ascii="Alte Haas Grotesk" w:hAnsi="Alte Haas Grotesk"/>
              </w:rPr>
            </w:pPr>
            <w:r>
              <w:rPr>
                <w:rFonts w:ascii="Alte Haas Grotesk" w:hAnsi="Alte Haas Grotesk"/>
              </w:rPr>
              <w:t>Conception d’un outil de réalisation automatique de CV-type photo cabine CV</w:t>
            </w:r>
          </w:p>
        </w:tc>
      </w:tr>
    </w:tbl>
    <w:p w14:paraId="2CAEE9BB" w14:textId="77777777" w:rsidR="006C4E3B" w:rsidRDefault="006C4E3B" w:rsidP="00DA5D5C">
      <w:pPr>
        <w:jc w:val="both"/>
        <w:rPr>
          <w:rFonts w:ascii="Alte Haas Grotesk" w:hAnsi="Alte Haas Grotesk"/>
        </w:rPr>
      </w:pPr>
    </w:p>
    <w:p w14:paraId="4D4975A3" w14:textId="77777777" w:rsidR="006C4E3B" w:rsidRDefault="00EE4816" w:rsidP="00406C51">
      <w:pPr>
        <w:rPr>
          <w:rFonts w:ascii="Alte Haas Grotesk" w:hAnsi="Alte Haas Grotesk"/>
          <w:b/>
        </w:rPr>
      </w:pPr>
      <w:r w:rsidRPr="00EE4816">
        <w:rPr>
          <w:rFonts w:ascii="Alte Haas Grotesk" w:hAnsi="Alte Haas Grotesk"/>
          <w:b/>
        </w:rPr>
        <w:t>Date limite de réception</w:t>
      </w:r>
      <w:r w:rsidR="00B33DED">
        <w:rPr>
          <w:rFonts w:ascii="Alte Haas Grotesk" w:hAnsi="Alte Haas Grotesk"/>
          <w:b/>
        </w:rPr>
        <w:t xml:space="preserve"> des candidatures :</w:t>
      </w:r>
      <w:r w:rsidR="00970520">
        <w:rPr>
          <w:rFonts w:ascii="Alte Haas Grotesk" w:hAnsi="Alte Haas Grotesk"/>
          <w:b/>
        </w:rPr>
        <w:t xml:space="preserve"> </w:t>
      </w:r>
    </w:p>
    <w:tbl>
      <w:tblPr>
        <w:tblStyle w:val="Grilledutableau"/>
        <w:tblW w:w="0" w:type="auto"/>
        <w:tblLook w:val="04A0" w:firstRow="1" w:lastRow="0" w:firstColumn="1" w:lastColumn="0" w:noHBand="0" w:noVBand="1"/>
      </w:tblPr>
      <w:tblGrid>
        <w:gridCol w:w="1838"/>
        <w:gridCol w:w="7224"/>
      </w:tblGrid>
      <w:tr w:rsidR="00262F0C" w14:paraId="6B9EF53E" w14:textId="77777777" w:rsidTr="00B916AE">
        <w:tc>
          <w:tcPr>
            <w:tcW w:w="1838" w:type="dxa"/>
          </w:tcPr>
          <w:p w14:paraId="4A6CCF53" w14:textId="77777777" w:rsidR="00262F0C" w:rsidRPr="00262F0C" w:rsidRDefault="00262F0C" w:rsidP="00B916AE">
            <w:pPr>
              <w:jc w:val="center"/>
              <w:rPr>
                <w:rFonts w:ascii="Alte Haas Grotesk" w:hAnsi="Alte Haas Grotesk"/>
                <w:b/>
              </w:rPr>
            </w:pPr>
            <w:bookmarkStart w:id="0" w:name="_GoBack" w:colFirst="1" w:colLast="1"/>
            <w:r w:rsidRPr="00262F0C">
              <w:rPr>
                <w:rFonts w:ascii="Alte Haas Grotesk" w:hAnsi="Alte Haas Grotesk"/>
                <w:b/>
              </w:rPr>
              <w:t>Lot 1</w:t>
            </w:r>
          </w:p>
        </w:tc>
        <w:tc>
          <w:tcPr>
            <w:tcW w:w="7224" w:type="dxa"/>
          </w:tcPr>
          <w:p w14:paraId="4B5A8B4D" w14:textId="7F088BA8" w:rsidR="00262F0C" w:rsidRDefault="00262F0C" w:rsidP="00262F0C">
            <w:pPr>
              <w:jc w:val="center"/>
              <w:rPr>
                <w:rFonts w:ascii="Alte Haas Grotesk" w:hAnsi="Alte Haas Grotesk"/>
              </w:rPr>
            </w:pPr>
            <w:r>
              <w:rPr>
                <w:rFonts w:ascii="Alte Haas Grotesk" w:hAnsi="Alte Haas Grotesk"/>
              </w:rPr>
              <w:t>Jeudi 10 novembre 2022 -12 :00</w:t>
            </w:r>
          </w:p>
        </w:tc>
      </w:tr>
      <w:tr w:rsidR="00262F0C" w14:paraId="6E3F3B8A" w14:textId="77777777" w:rsidTr="00B916AE">
        <w:tc>
          <w:tcPr>
            <w:tcW w:w="1838" w:type="dxa"/>
          </w:tcPr>
          <w:p w14:paraId="4C33376B" w14:textId="77777777" w:rsidR="00262F0C" w:rsidRPr="00262F0C" w:rsidRDefault="00262F0C" w:rsidP="00B916AE">
            <w:pPr>
              <w:jc w:val="center"/>
              <w:rPr>
                <w:rFonts w:ascii="Alte Haas Grotesk" w:hAnsi="Alte Haas Grotesk"/>
                <w:b/>
              </w:rPr>
            </w:pPr>
            <w:r w:rsidRPr="00262F0C">
              <w:rPr>
                <w:rFonts w:ascii="Alte Haas Grotesk" w:hAnsi="Alte Haas Grotesk"/>
                <w:b/>
              </w:rPr>
              <w:t>Lot 2</w:t>
            </w:r>
          </w:p>
        </w:tc>
        <w:tc>
          <w:tcPr>
            <w:tcW w:w="7224" w:type="dxa"/>
          </w:tcPr>
          <w:p w14:paraId="63E1F34A" w14:textId="05E29D1A" w:rsidR="00262F0C" w:rsidRDefault="00262F0C" w:rsidP="00262F0C">
            <w:pPr>
              <w:jc w:val="center"/>
              <w:rPr>
                <w:rFonts w:ascii="Alte Haas Grotesk" w:hAnsi="Alte Haas Grotesk"/>
              </w:rPr>
            </w:pPr>
            <w:r>
              <w:rPr>
                <w:rFonts w:ascii="Alte Haas Grotesk" w:hAnsi="Alte Haas Grotesk"/>
              </w:rPr>
              <w:t>Vendredi 14 octobre 2022 -12 :00</w:t>
            </w:r>
          </w:p>
        </w:tc>
      </w:tr>
      <w:tr w:rsidR="00262F0C" w14:paraId="22A3B46D" w14:textId="77777777" w:rsidTr="00B916AE">
        <w:tc>
          <w:tcPr>
            <w:tcW w:w="1838" w:type="dxa"/>
          </w:tcPr>
          <w:p w14:paraId="0ADC1F49" w14:textId="77777777" w:rsidR="00262F0C" w:rsidRPr="00262F0C" w:rsidRDefault="00262F0C" w:rsidP="00262F0C">
            <w:pPr>
              <w:jc w:val="center"/>
              <w:rPr>
                <w:rFonts w:ascii="Alte Haas Grotesk" w:hAnsi="Alte Haas Grotesk"/>
                <w:b/>
              </w:rPr>
            </w:pPr>
            <w:r w:rsidRPr="00262F0C">
              <w:rPr>
                <w:rFonts w:ascii="Alte Haas Grotesk" w:hAnsi="Alte Haas Grotesk"/>
                <w:b/>
              </w:rPr>
              <w:t>Lot 3</w:t>
            </w:r>
          </w:p>
        </w:tc>
        <w:tc>
          <w:tcPr>
            <w:tcW w:w="7224" w:type="dxa"/>
          </w:tcPr>
          <w:p w14:paraId="39A8FAA1" w14:textId="61B1A5AA" w:rsidR="00262F0C" w:rsidRDefault="00262F0C" w:rsidP="00262F0C">
            <w:pPr>
              <w:jc w:val="center"/>
              <w:rPr>
                <w:rFonts w:ascii="Alte Haas Grotesk" w:hAnsi="Alte Haas Grotesk"/>
              </w:rPr>
            </w:pPr>
            <w:r>
              <w:rPr>
                <w:rFonts w:ascii="Alte Haas Grotesk" w:hAnsi="Alte Haas Grotesk"/>
              </w:rPr>
              <w:t>Vendredi 14 octobre 2022 -12 :00</w:t>
            </w:r>
          </w:p>
        </w:tc>
      </w:tr>
      <w:tr w:rsidR="00262F0C" w14:paraId="3825E8B5" w14:textId="77777777" w:rsidTr="00B916AE">
        <w:tc>
          <w:tcPr>
            <w:tcW w:w="1838" w:type="dxa"/>
          </w:tcPr>
          <w:p w14:paraId="7D4D8D70" w14:textId="77777777" w:rsidR="00262F0C" w:rsidRPr="00262F0C" w:rsidRDefault="00262F0C" w:rsidP="00B916AE">
            <w:pPr>
              <w:jc w:val="center"/>
              <w:rPr>
                <w:rFonts w:ascii="Alte Haas Grotesk" w:hAnsi="Alte Haas Grotesk"/>
                <w:b/>
              </w:rPr>
            </w:pPr>
            <w:r w:rsidRPr="00262F0C">
              <w:rPr>
                <w:rFonts w:ascii="Alte Haas Grotesk" w:hAnsi="Alte Haas Grotesk"/>
                <w:b/>
              </w:rPr>
              <w:t>Lot 4</w:t>
            </w:r>
          </w:p>
        </w:tc>
        <w:tc>
          <w:tcPr>
            <w:tcW w:w="7224" w:type="dxa"/>
          </w:tcPr>
          <w:p w14:paraId="23380BB5" w14:textId="4102EE25" w:rsidR="00262F0C" w:rsidRPr="008012ED" w:rsidRDefault="00262F0C" w:rsidP="00262F0C">
            <w:pPr>
              <w:jc w:val="center"/>
              <w:rPr>
                <w:rFonts w:ascii="Alte Haas Grotesk" w:hAnsi="Alte Haas Grotesk"/>
                <w:color w:val="FF0000"/>
              </w:rPr>
            </w:pPr>
            <w:r>
              <w:rPr>
                <w:rFonts w:ascii="Alte Haas Grotesk" w:hAnsi="Alte Haas Grotesk"/>
              </w:rPr>
              <w:t>Jeudi 10 novembre 2022 -12 :00</w:t>
            </w:r>
          </w:p>
        </w:tc>
      </w:tr>
      <w:tr w:rsidR="00262F0C" w14:paraId="63376B95" w14:textId="77777777" w:rsidTr="00B916AE">
        <w:tc>
          <w:tcPr>
            <w:tcW w:w="1838" w:type="dxa"/>
          </w:tcPr>
          <w:p w14:paraId="215D4C4F" w14:textId="77777777" w:rsidR="00262F0C" w:rsidRPr="00262F0C" w:rsidRDefault="00262F0C" w:rsidP="00262F0C">
            <w:pPr>
              <w:jc w:val="center"/>
              <w:rPr>
                <w:rFonts w:ascii="Alte Haas Grotesk" w:hAnsi="Alte Haas Grotesk"/>
                <w:b/>
              </w:rPr>
            </w:pPr>
            <w:r w:rsidRPr="00262F0C">
              <w:rPr>
                <w:rFonts w:ascii="Alte Haas Grotesk" w:hAnsi="Alte Haas Grotesk"/>
                <w:b/>
              </w:rPr>
              <w:t>Lot 5</w:t>
            </w:r>
          </w:p>
        </w:tc>
        <w:tc>
          <w:tcPr>
            <w:tcW w:w="7224" w:type="dxa"/>
          </w:tcPr>
          <w:p w14:paraId="13454366" w14:textId="772D65F0" w:rsidR="00262F0C" w:rsidRDefault="00262F0C" w:rsidP="00262F0C">
            <w:pPr>
              <w:jc w:val="center"/>
              <w:rPr>
                <w:rFonts w:ascii="Alte Haas Grotesk" w:hAnsi="Alte Haas Grotesk"/>
              </w:rPr>
            </w:pPr>
            <w:r>
              <w:rPr>
                <w:rFonts w:ascii="Alte Haas Grotesk" w:hAnsi="Alte Haas Grotesk"/>
              </w:rPr>
              <w:t>Vendredi 14 octobre 2022 -12 :00</w:t>
            </w:r>
          </w:p>
        </w:tc>
      </w:tr>
      <w:bookmarkEnd w:id="0"/>
    </w:tbl>
    <w:p w14:paraId="2F916F6D" w14:textId="77777777" w:rsidR="00262F0C" w:rsidRDefault="00262F0C" w:rsidP="00DA5D5C">
      <w:pPr>
        <w:jc w:val="both"/>
        <w:rPr>
          <w:rFonts w:ascii="Alte Haas Grotesk" w:hAnsi="Alte Haas Grotesk"/>
          <w:b/>
        </w:rPr>
      </w:pPr>
    </w:p>
    <w:p w14:paraId="7CBDAD2A" w14:textId="79796246" w:rsidR="00F1365D" w:rsidRDefault="00F1365D" w:rsidP="00DA5D5C">
      <w:pPr>
        <w:jc w:val="both"/>
        <w:rPr>
          <w:rFonts w:ascii="Alte Haas Grotesk" w:hAnsi="Alte Haas Grotesk"/>
          <w:b/>
        </w:rPr>
      </w:pPr>
      <w:r>
        <w:rPr>
          <w:rFonts w:ascii="Alte Haas Grotesk" w:hAnsi="Alte Haas Grotesk"/>
          <w:b/>
        </w:rPr>
        <w:t xml:space="preserve">Les candidatures sont à envoyer à : </w:t>
      </w:r>
      <w:hyperlink r:id="rId7" w:history="1">
        <w:r w:rsidRPr="00A95BB3">
          <w:rPr>
            <w:rStyle w:val="Lienhypertexte"/>
            <w:rFonts w:ascii="Alte Haas Grotesk" w:hAnsi="Alte Haas Grotesk"/>
            <w:b/>
          </w:rPr>
          <w:t>ekane@amie-boulonnais.fr</w:t>
        </w:r>
      </w:hyperlink>
    </w:p>
    <w:p w14:paraId="1632CBBA" w14:textId="56FB2B6C" w:rsidR="004E2014" w:rsidRDefault="004E2014" w:rsidP="00DA5D5C">
      <w:pPr>
        <w:jc w:val="both"/>
        <w:rPr>
          <w:rFonts w:ascii="Alte Haas Grotesk" w:hAnsi="Alte Haas Grotesk"/>
          <w:b/>
        </w:rPr>
      </w:pPr>
      <w:r>
        <w:rPr>
          <w:rFonts w:ascii="Alte Haas Grotesk" w:hAnsi="Alte Haas Grotesk"/>
          <w:b/>
        </w:rPr>
        <w:br w:type="page"/>
      </w:r>
    </w:p>
    <w:p w14:paraId="35BE6C6C" w14:textId="77777777" w:rsidR="00131A36" w:rsidRPr="007026C8" w:rsidRDefault="00970520" w:rsidP="00DA5D5C">
      <w:pPr>
        <w:jc w:val="both"/>
        <w:rPr>
          <w:rFonts w:ascii="Heavitas" w:hAnsi="Heavitas"/>
          <w:b/>
          <w:color w:val="767171" w:themeColor="background2" w:themeShade="80"/>
          <w:sz w:val="36"/>
          <w:szCs w:val="36"/>
        </w:rPr>
      </w:pPr>
      <w:r w:rsidRPr="007026C8">
        <w:rPr>
          <w:rFonts w:ascii="Heavitas" w:hAnsi="Heavitas"/>
          <w:b/>
          <w:color w:val="767171" w:themeColor="background2" w:themeShade="80"/>
          <w:sz w:val="36"/>
          <w:szCs w:val="36"/>
        </w:rPr>
        <w:lastRenderedPageBreak/>
        <w:t>Contexte</w:t>
      </w:r>
    </w:p>
    <w:p w14:paraId="65523A82" w14:textId="77777777" w:rsidR="0001009A" w:rsidRDefault="00887839" w:rsidP="00DA5D5C">
      <w:pPr>
        <w:jc w:val="both"/>
        <w:rPr>
          <w:rFonts w:ascii="Alte Haas Grotesk" w:hAnsi="Alte Haas Grotesk"/>
        </w:rPr>
      </w:pPr>
      <w:r>
        <w:rPr>
          <w:rFonts w:ascii="Alte Haas Grotesk" w:hAnsi="Alte Haas Grotesk"/>
        </w:rPr>
        <w:t>Le chemin vert entame sa seconde mue.</w:t>
      </w:r>
    </w:p>
    <w:p w14:paraId="1E9B6DD0" w14:textId="77777777" w:rsidR="00887839" w:rsidRDefault="00887839" w:rsidP="00DA5D5C">
      <w:pPr>
        <w:jc w:val="both"/>
        <w:rPr>
          <w:rFonts w:ascii="Alte Haas Grotesk" w:hAnsi="Alte Haas Grotesk"/>
        </w:rPr>
      </w:pPr>
      <w:r>
        <w:rPr>
          <w:rFonts w:ascii="Alte Haas Grotesk" w:hAnsi="Alte Haas Grotesk"/>
        </w:rPr>
        <w:t>Après la rénovation du quartier de transition</w:t>
      </w:r>
      <w:r w:rsidR="00D470AE">
        <w:rPr>
          <w:rFonts w:ascii="Alte Haas Grotesk" w:hAnsi="Alte Haas Grotesk"/>
        </w:rPr>
        <w:t>,</w:t>
      </w:r>
      <w:r>
        <w:rPr>
          <w:rFonts w:ascii="Alte Haas Grotesk" w:hAnsi="Alte Haas Grotesk"/>
        </w:rPr>
        <w:t xml:space="preserve"> c’est au tour de Triennal et des Aiglons de faire peau neuve.</w:t>
      </w:r>
    </w:p>
    <w:p w14:paraId="4BD07D35" w14:textId="77777777" w:rsidR="00887839" w:rsidRDefault="00887839" w:rsidP="00DA5D5C">
      <w:pPr>
        <w:jc w:val="both"/>
        <w:rPr>
          <w:rFonts w:ascii="Alte Haas Grotesk" w:hAnsi="Alte Haas Grotesk"/>
        </w:rPr>
      </w:pPr>
      <w:r>
        <w:rPr>
          <w:rFonts w:ascii="Alte Haas Grotesk" w:hAnsi="Alte Haas Grotesk"/>
        </w:rPr>
        <w:t xml:space="preserve">La </w:t>
      </w:r>
      <w:r w:rsidR="00590A39">
        <w:rPr>
          <w:rFonts w:ascii="Alte Haas Grotesk" w:hAnsi="Alte Haas Grotesk"/>
        </w:rPr>
        <w:t>C</w:t>
      </w:r>
      <w:r>
        <w:rPr>
          <w:rFonts w:ascii="Alte Haas Grotesk" w:hAnsi="Alte Haas Grotesk"/>
        </w:rPr>
        <w:t xml:space="preserve">ommunauté d’Agglomération du </w:t>
      </w:r>
      <w:r w:rsidR="00D470AE">
        <w:rPr>
          <w:rFonts w:ascii="Alte Haas Grotesk" w:hAnsi="Alte Haas Grotesk"/>
        </w:rPr>
        <w:t>B</w:t>
      </w:r>
      <w:r>
        <w:rPr>
          <w:rFonts w:ascii="Alte Haas Grotesk" w:hAnsi="Alte Haas Grotesk"/>
        </w:rPr>
        <w:t>oulonnais a souhaité accompagner cette transformation de l’habitat d’une amélioration continue des services offerts à la population.</w:t>
      </w:r>
    </w:p>
    <w:p w14:paraId="18604062" w14:textId="77777777" w:rsidR="004E2014" w:rsidRDefault="00D470AE" w:rsidP="00DA5D5C">
      <w:pPr>
        <w:jc w:val="both"/>
        <w:rPr>
          <w:rFonts w:ascii="Alte Haas Grotesk" w:hAnsi="Alte Haas Grotesk"/>
        </w:rPr>
      </w:pPr>
      <w:r>
        <w:rPr>
          <w:rFonts w:ascii="Alte Haas Grotesk" w:hAnsi="Alte Haas Grotesk"/>
        </w:rPr>
        <w:t>Au-delà du financement des travaux de rénovation urbaine proprement dits, la Cab s’est portée candidate auprès de l’</w:t>
      </w:r>
      <w:proofErr w:type="spellStart"/>
      <w:r>
        <w:rPr>
          <w:rFonts w:ascii="Alte Haas Grotesk" w:hAnsi="Alte Haas Grotesk"/>
        </w:rPr>
        <w:t>Anru</w:t>
      </w:r>
      <w:proofErr w:type="spellEnd"/>
      <w:r>
        <w:rPr>
          <w:rFonts w:ascii="Alte Haas Grotesk" w:hAnsi="Alte Haas Grotesk"/>
        </w:rPr>
        <w:t xml:space="preserve"> +</w:t>
      </w:r>
      <w:r w:rsidR="00B73703">
        <w:rPr>
          <w:rFonts w:ascii="Alte Haas Grotesk" w:hAnsi="Alte Haas Grotesk"/>
        </w:rPr>
        <w:t xml:space="preserve"> qui a vocation à apporter son soutien aux projets qui engendrent un surcoût d’innovation.</w:t>
      </w:r>
      <w:r>
        <w:rPr>
          <w:rFonts w:ascii="Alte Haas Grotesk" w:hAnsi="Alte Haas Grotesk"/>
        </w:rPr>
        <w:t xml:space="preserve"> </w:t>
      </w:r>
    </w:p>
    <w:p w14:paraId="3F92B92E" w14:textId="77777777" w:rsidR="003B0642" w:rsidRDefault="004E2014" w:rsidP="00DA5D5C">
      <w:pPr>
        <w:jc w:val="both"/>
        <w:rPr>
          <w:rFonts w:ascii="Alte Haas Grotesk" w:hAnsi="Alte Haas Grotesk"/>
          <w:b/>
        </w:rPr>
      </w:pPr>
      <w:r w:rsidRPr="003B0642">
        <w:rPr>
          <w:rFonts w:ascii="Alte Haas Grotesk" w:hAnsi="Alte Haas Grotesk"/>
          <w:b/>
        </w:rPr>
        <w:t xml:space="preserve">Le projet F.A.R.E, Formation-Artisanat-Restauration-Emploi a pour ambition d’installer en cœur de quartier </w:t>
      </w:r>
      <w:r w:rsidR="00B64370" w:rsidRPr="003B0642">
        <w:rPr>
          <w:rFonts w:ascii="Alte Haas Grotesk" w:hAnsi="Alte Haas Grotesk"/>
          <w:b/>
        </w:rPr>
        <w:t xml:space="preserve">un véritable Campus emploi formation autour de </w:t>
      </w:r>
      <w:r w:rsidR="00433815" w:rsidRPr="003B0642">
        <w:rPr>
          <w:rFonts w:ascii="Alte Haas Grotesk" w:hAnsi="Alte Haas Grotesk"/>
          <w:b/>
        </w:rPr>
        <w:t>deux tours</w:t>
      </w:r>
      <w:r w:rsidR="00B64370" w:rsidRPr="003B0642">
        <w:rPr>
          <w:rFonts w:ascii="Alte Haas Grotesk" w:hAnsi="Alte Haas Grotesk"/>
          <w:b/>
        </w:rPr>
        <w:t xml:space="preserve"> Méhul-Houdon.</w:t>
      </w:r>
      <w:r w:rsidR="00DA5D5C" w:rsidRPr="003B0642">
        <w:rPr>
          <w:rFonts w:ascii="Alte Haas Grotesk" w:hAnsi="Alte Haas Grotesk"/>
          <w:b/>
        </w:rPr>
        <w:tab/>
      </w:r>
      <w:r w:rsidR="00DA5D5C" w:rsidRPr="003B0642">
        <w:rPr>
          <w:rFonts w:ascii="Alte Haas Grotesk" w:hAnsi="Alte Haas Grotesk"/>
          <w:b/>
        </w:rPr>
        <w:tab/>
      </w:r>
      <w:r w:rsidR="00DA5D5C" w:rsidRPr="003B0642">
        <w:rPr>
          <w:rFonts w:ascii="Alte Haas Grotesk" w:hAnsi="Alte Haas Grotesk"/>
          <w:b/>
        </w:rPr>
        <w:tab/>
      </w:r>
    </w:p>
    <w:p w14:paraId="7AD701C8" w14:textId="52352097" w:rsidR="00887839" w:rsidRDefault="00B64370" w:rsidP="00DA5D5C">
      <w:pPr>
        <w:jc w:val="both"/>
        <w:rPr>
          <w:rFonts w:ascii="Alte Haas Grotesk" w:hAnsi="Alte Haas Grotesk"/>
        </w:rPr>
      </w:pPr>
      <w:r>
        <w:rPr>
          <w:rFonts w:ascii="Alte Haas Grotesk" w:hAnsi="Alte Haas Grotesk"/>
        </w:rPr>
        <w:t>Ce Campus</w:t>
      </w:r>
      <w:r w:rsidR="00406C51">
        <w:rPr>
          <w:rFonts w:ascii="Alte Haas Grotesk" w:hAnsi="Alte Haas Grotesk"/>
        </w:rPr>
        <w:t>,</w:t>
      </w:r>
      <w:r>
        <w:rPr>
          <w:rFonts w:ascii="Alte Haas Grotesk" w:hAnsi="Alte Haas Grotesk"/>
        </w:rPr>
        <w:t xml:space="preserve"> dénommé </w:t>
      </w:r>
      <w:r w:rsidRPr="00B64370">
        <w:rPr>
          <w:rFonts w:ascii="Alte Haas Grotesk" w:hAnsi="Alte Haas Grotesk"/>
          <w:caps/>
        </w:rPr>
        <w:t>le cercle</w:t>
      </w:r>
      <w:r>
        <w:rPr>
          <w:rFonts w:ascii="Alte Haas Grotesk" w:hAnsi="Alte Haas Grotesk"/>
          <w:caps/>
        </w:rPr>
        <w:t>,</w:t>
      </w:r>
      <w:r>
        <w:rPr>
          <w:rFonts w:ascii="Alte Haas Grotesk" w:hAnsi="Alte Haas Grotesk"/>
        </w:rPr>
        <w:t xml:space="preserve"> </w:t>
      </w:r>
      <w:r w:rsidR="00DA5D5C">
        <w:rPr>
          <w:rFonts w:ascii="Alte Haas Grotesk" w:hAnsi="Alte Haas Grotesk"/>
        </w:rPr>
        <w:t xml:space="preserve">doit devenir un véritable pôle d’attractivité RH (ressources humaines) à destination aussi bien des habitants du quartier et de </w:t>
      </w:r>
      <w:r w:rsidR="00A64847">
        <w:rPr>
          <w:rFonts w:ascii="Alte Haas Grotesk" w:hAnsi="Alte Haas Grotesk"/>
        </w:rPr>
        <w:t>l’intercommunalité que</w:t>
      </w:r>
      <w:r w:rsidR="00D618EE">
        <w:rPr>
          <w:rFonts w:ascii="Alte Haas Grotesk" w:hAnsi="Alte Haas Grotesk"/>
        </w:rPr>
        <w:t xml:space="preserve"> de tous les autres acteurs de l’emploi.</w:t>
      </w:r>
    </w:p>
    <w:p w14:paraId="256C6153" w14:textId="02DDBE2F" w:rsidR="00017281" w:rsidRDefault="00017281" w:rsidP="00017281">
      <w:pPr>
        <w:pStyle w:val="NormalWeb"/>
        <w:spacing w:before="240" w:beforeAutospacing="0" w:after="200" w:afterAutospacing="0"/>
        <w:ind w:left="-20"/>
        <w:jc w:val="both"/>
      </w:pPr>
      <w:r>
        <w:rPr>
          <w:rFonts w:ascii="Arial" w:hAnsi="Arial" w:cs="Arial"/>
          <w:color w:val="000000"/>
          <w:sz w:val="22"/>
          <w:szCs w:val="22"/>
        </w:rPr>
        <w:t xml:space="preserve">Le CERCLE propose un nouveau design de parcours d’emploi autour d’outils facilitateurs, numériques, accessibles à tous, aux étapes originales et </w:t>
      </w:r>
      <w:r w:rsidR="00AD56CE">
        <w:rPr>
          <w:rFonts w:ascii="Arial" w:hAnsi="Arial" w:cs="Arial"/>
          <w:color w:val="000000"/>
          <w:sz w:val="22"/>
          <w:szCs w:val="22"/>
        </w:rPr>
        <w:t>Co</w:t>
      </w:r>
      <w:r>
        <w:rPr>
          <w:rFonts w:ascii="Arial" w:hAnsi="Arial" w:cs="Arial"/>
          <w:color w:val="000000"/>
          <w:sz w:val="22"/>
          <w:szCs w:val="22"/>
        </w:rPr>
        <w:t xml:space="preserve">-construites avec le monde économique. </w:t>
      </w:r>
    </w:p>
    <w:p w14:paraId="49DE76CE" w14:textId="77777777" w:rsidR="00D618EE" w:rsidRPr="00017281" w:rsidRDefault="00D618EE" w:rsidP="00DA5D5C">
      <w:pPr>
        <w:jc w:val="both"/>
        <w:rPr>
          <w:rFonts w:ascii="Alte Haas Grotesk" w:hAnsi="Alte Haas Grotesk"/>
          <w:b/>
          <w:u w:val="single"/>
        </w:rPr>
      </w:pPr>
      <w:r w:rsidRPr="00017281">
        <w:rPr>
          <w:rFonts w:ascii="Alte Haas Grotesk" w:hAnsi="Alte Haas Grotesk"/>
          <w:b/>
          <w:u w:val="single"/>
        </w:rPr>
        <w:t xml:space="preserve">Ce pôle d’attractivité aura </w:t>
      </w:r>
      <w:r w:rsidR="00017281" w:rsidRPr="00017281">
        <w:rPr>
          <w:rFonts w:ascii="Alte Haas Grotesk" w:hAnsi="Alte Haas Grotesk"/>
          <w:b/>
          <w:u w:val="single"/>
        </w:rPr>
        <w:t xml:space="preserve">donc </w:t>
      </w:r>
      <w:r w:rsidRPr="00017281">
        <w:rPr>
          <w:rFonts w:ascii="Alte Haas Grotesk" w:hAnsi="Alte Haas Grotesk"/>
          <w:b/>
          <w:u w:val="single"/>
        </w:rPr>
        <w:t xml:space="preserve">pour maître-mot Co-construction. </w:t>
      </w:r>
    </w:p>
    <w:p w14:paraId="7680ABE0" w14:textId="77777777" w:rsidR="00D618EE" w:rsidRDefault="00D618EE" w:rsidP="00DA5D5C">
      <w:pPr>
        <w:jc w:val="both"/>
        <w:rPr>
          <w:rFonts w:ascii="Alte Haas Grotesk" w:hAnsi="Alte Haas Grotesk"/>
        </w:rPr>
      </w:pPr>
      <w:r>
        <w:rPr>
          <w:rFonts w:ascii="Alte Haas Grotesk" w:hAnsi="Alte Haas Grotesk"/>
        </w:rPr>
        <w:t xml:space="preserve">A cet effet, l’Amie du Boulonnais a été sollicitée par la CAB, la Ville de Boulogne sur Mer </w:t>
      </w:r>
      <w:r w:rsidR="00CE60C7">
        <w:rPr>
          <w:rFonts w:ascii="Alte Haas Grotesk" w:hAnsi="Alte Haas Grotesk"/>
        </w:rPr>
        <w:t xml:space="preserve">et la Sem </w:t>
      </w:r>
      <w:proofErr w:type="spellStart"/>
      <w:r w:rsidR="00CE60C7">
        <w:rPr>
          <w:rFonts w:ascii="Alte Haas Grotesk" w:hAnsi="Alte Haas Grotesk"/>
        </w:rPr>
        <w:t>Urbaviléo</w:t>
      </w:r>
      <w:proofErr w:type="spellEnd"/>
      <w:r w:rsidR="00CE60C7">
        <w:rPr>
          <w:rFonts w:ascii="Alte Haas Grotesk" w:hAnsi="Alte Haas Grotesk"/>
        </w:rPr>
        <w:t xml:space="preserve"> pour piloter la démarche.</w:t>
      </w:r>
    </w:p>
    <w:p w14:paraId="414EB7EC" w14:textId="77777777" w:rsidR="007533BA" w:rsidRDefault="00CE60C7" w:rsidP="00DA5D5C">
      <w:pPr>
        <w:jc w:val="both"/>
        <w:rPr>
          <w:rFonts w:ascii="Alte Haas Grotesk" w:hAnsi="Alte Haas Grotesk"/>
        </w:rPr>
      </w:pPr>
      <w:r>
        <w:rPr>
          <w:rFonts w:ascii="Alte Haas Grotesk" w:hAnsi="Alte Haas Grotesk"/>
        </w:rPr>
        <w:t xml:space="preserve">Implantée depuis </w:t>
      </w:r>
      <w:r w:rsidR="00A030C5">
        <w:rPr>
          <w:rFonts w:ascii="Alte Haas Grotesk" w:hAnsi="Alte Haas Grotesk"/>
        </w:rPr>
        <w:t>15</w:t>
      </w:r>
      <w:r>
        <w:rPr>
          <w:rFonts w:ascii="Alte Haas Grotesk" w:hAnsi="Alte Haas Grotesk"/>
        </w:rPr>
        <w:t xml:space="preserve"> ans sur le chemin vert partie </w:t>
      </w:r>
      <w:r w:rsidR="008A4182">
        <w:rPr>
          <w:rFonts w:ascii="Alte Haas Grotesk" w:hAnsi="Alte Haas Grotesk"/>
        </w:rPr>
        <w:t>triennal,</w:t>
      </w:r>
      <w:r>
        <w:rPr>
          <w:rFonts w:ascii="Alte Haas Grotesk" w:hAnsi="Alte Haas Grotesk"/>
        </w:rPr>
        <w:t xml:space="preserve"> l’Association Mission Insertion Emploi du Boulonnais s’attache à proposer une offre de services emploi adapté</w:t>
      </w:r>
      <w:r w:rsidR="00AD7D26">
        <w:rPr>
          <w:rFonts w:ascii="Alte Haas Grotesk" w:hAnsi="Alte Haas Grotesk"/>
        </w:rPr>
        <w:t>e à un public de 16 à 65 ans.</w:t>
      </w:r>
    </w:p>
    <w:p w14:paraId="03F2A2D8" w14:textId="77777777" w:rsidR="00A64847" w:rsidRDefault="007533BA" w:rsidP="007533BA">
      <w:pPr>
        <w:rPr>
          <w:rFonts w:ascii="Alte Haas Grotesk" w:hAnsi="Alte Haas Grotesk"/>
        </w:rPr>
      </w:pPr>
      <w:r>
        <w:rPr>
          <w:rFonts w:ascii="Alte Haas Grotesk" w:hAnsi="Alte Haas Grotesk"/>
        </w:rPr>
        <w:t xml:space="preserve">La restructuration en profondeur du quartier doit </w:t>
      </w:r>
      <w:r w:rsidR="00A64847">
        <w:rPr>
          <w:rFonts w:ascii="Alte Haas Grotesk" w:hAnsi="Alte Haas Grotesk"/>
        </w:rPr>
        <w:t>permettre à L’Amie du Boulonnais de réinterroger ses pratiques en termes de</w:t>
      </w:r>
    </w:p>
    <w:p w14:paraId="0E5DDE3C" w14:textId="77777777" w:rsidR="00CE60C7" w:rsidRDefault="00A64847" w:rsidP="00A64847">
      <w:pPr>
        <w:pStyle w:val="Paragraphedeliste"/>
        <w:numPr>
          <w:ilvl w:val="0"/>
          <w:numId w:val="1"/>
        </w:numPr>
        <w:rPr>
          <w:rFonts w:ascii="Alte Haas Grotesk" w:hAnsi="Alte Haas Grotesk"/>
        </w:rPr>
      </w:pPr>
      <w:r>
        <w:rPr>
          <w:rFonts w:ascii="Alte Haas Grotesk" w:hAnsi="Alte Haas Grotesk"/>
        </w:rPr>
        <w:t>Mobilisation des publics et des entreprises et des partenaires</w:t>
      </w:r>
    </w:p>
    <w:p w14:paraId="42236C41" w14:textId="77777777" w:rsidR="00A64847" w:rsidRDefault="00A64847" w:rsidP="00A64847">
      <w:pPr>
        <w:pStyle w:val="Paragraphedeliste"/>
        <w:numPr>
          <w:ilvl w:val="0"/>
          <w:numId w:val="1"/>
        </w:numPr>
        <w:rPr>
          <w:rFonts w:ascii="Alte Haas Grotesk" w:hAnsi="Alte Haas Grotesk"/>
        </w:rPr>
      </w:pPr>
      <w:r>
        <w:rPr>
          <w:rFonts w:ascii="Alte Haas Grotesk" w:hAnsi="Alte Haas Grotesk"/>
        </w:rPr>
        <w:t>Accueil des candidats à l’emploi</w:t>
      </w:r>
    </w:p>
    <w:p w14:paraId="63FCC5E3" w14:textId="77777777" w:rsidR="00A64847" w:rsidRDefault="00A64847" w:rsidP="00A64847">
      <w:pPr>
        <w:pStyle w:val="Paragraphedeliste"/>
        <w:numPr>
          <w:ilvl w:val="0"/>
          <w:numId w:val="1"/>
        </w:numPr>
        <w:rPr>
          <w:rFonts w:ascii="Alte Haas Grotesk" w:hAnsi="Alte Haas Grotesk"/>
        </w:rPr>
      </w:pPr>
      <w:r>
        <w:rPr>
          <w:rFonts w:ascii="Alte Haas Grotesk" w:hAnsi="Alte Haas Grotesk"/>
        </w:rPr>
        <w:t xml:space="preserve">Recrutement et de préparatoire </w:t>
      </w:r>
      <w:r w:rsidR="008A4182">
        <w:rPr>
          <w:rFonts w:ascii="Alte Haas Grotesk" w:hAnsi="Alte Haas Grotesk"/>
        </w:rPr>
        <w:t>à l’emploi</w:t>
      </w:r>
    </w:p>
    <w:p w14:paraId="73409238" w14:textId="77777777" w:rsidR="00A64847" w:rsidRDefault="00A64847" w:rsidP="00A64847">
      <w:pPr>
        <w:pStyle w:val="Paragraphedeliste"/>
        <w:numPr>
          <w:ilvl w:val="0"/>
          <w:numId w:val="1"/>
        </w:numPr>
        <w:rPr>
          <w:rFonts w:ascii="Alte Haas Grotesk" w:hAnsi="Alte Haas Grotesk"/>
        </w:rPr>
      </w:pPr>
      <w:r>
        <w:rPr>
          <w:rFonts w:ascii="Alte Haas Grotesk" w:hAnsi="Alte Haas Grotesk"/>
        </w:rPr>
        <w:t xml:space="preserve">De découverte des métiers </w:t>
      </w:r>
    </w:p>
    <w:p w14:paraId="0F3658BF" w14:textId="77777777" w:rsidR="00A64847" w:rsidRDefault="00A64847" w:rsidP="00A64847">
      <w:pPr>
        <w:pStyle w:val="Paragraphedeliste"/>
        <w:numPr>
          <w:ilvl w:val="0"/>
          <w:numId w:val="1"/>
        </w:numPr>
        <w:rPr>
          <w:rFonts w:ascii="Alte Haas Grotesk" w:hAnsi="Alte Haas Grotesk"/>
        </w:rPr>
      </w:pPr>
      <w:r>
        <w:rPr>
          <w:rFonts w:ascii="Alte Haas Grotesk" w:hAnsi="Alte Haas Grotesk"/>
        </w:rPr>
        <w:t>D’accessibilité pour tous à l’information</w:t>
      </w:r>
      <w:r w:rsidR="00860B70">
        <w:rPr>
          <w:rFonts w:ascii="Alte Haas Grotesk" w:hAnsi="Alte Haas Grotesk"/>
        </w:rPr>
        <w:t xml:space="preserve"> et aux outils </w:t>
      </w:r>
    </w:p>
    <w:p w14:paraId="32F7482B" w14:textId="4E1E8AFB" w:rsidR="00860B70" w:rsidRDefault="00F116D5" w:rsidP="00A64847">
      <w:pPr>
        <w:pStyle w:val="Paragraphedeliste"/>
        <w:numPr>
          <w:ilvl w:val="0"/>
          <w:numId w:val="1"/>
        </w:numPr>
        <w:rPr>
          <w:rFonts w:ascii="Alte Haas Grotesk" w:hAnsi="Alte Haas Grotesk"/>
        </w:rPr>
      </w:pPr>
      <w:r>
        <w:rPr>
          <w:rFonts w:ascii="Alte Haas Grotesk" w:hAnsi="Alte Haas Grotesk"/>
        </w:rPr>
        <w:t>C</w:t>
      </w:r>
      <w:r w:rsidR="00860B70">
        <w:rPr>
          <w:rFonts w:ascii="Alte Haas Grotesk" w:hAnsi="Alte Haas Grotesk"/>
        </w:rPr>
        <w:t>ontenu</w:t>
      </w:r>
      <w:r>
        <w:rPr>
          <w:rFonts w:ascii="Alte Haas Grotesk" w:hAnsi="Alte Haas Grotesk"/>
        </w:rPr>
        <w:t xml:space="preserve"> </w:t>
      </w:r>
      <w:r w:rsidR="00860B70">
        <w:rPr>
          <w:rFonts w:ascii="Alte Haas Grotesk" w:hAnsi="Alte Haas Grotesk"/>
        </w:rPr>
        <w:t xml:space="preserve">et de durée </w:t>
      </w:r>
      <w:r>
        <w:rPr>
          <w:rFonts w:ascii="Alte Haas Grotesk" w:hAnsi="Alte Haas Grotesk"/>
        </w:rPr>
        <w:t xml:space="preserve">des </w:t>
      </w:r>
      <w:r w:rsidR="00860B70">
        <w:rPr>
          <w:rFonts w:ascii="Alte Haas Grotesk" w:hAnsi="Alte Haas Grotesk"/>
        </w:rPr>
        <w:t xml:space="preserve">parcours d’accompagnement </w:t>
      </w:r>
      <w:r w:rsidR="00AD56CE">
        <w:rPr>
          <w:rFonts w:ascii="Alte Haas Grotesk" w:hAnsi="Alte Haas Grotesk"/>
        </w:rPr>
        <w:t>socio-professionnel.</w:t>
      </w:r>
    </w:p>
    <w:p w14:paraId="5398569D" w14:textId="77777777" w:rsidR="00860B70" w:rsidRPr="00860B70" w:rsidRDefault="00860B70" w:rsidP="00860B70">
      <w:pPr>
        <w:rPr>
          <w:rFonts w:ascii="Alte Haas Grotesk" w:hAnsi="Alte Haas Grotesk"/>
        </w:rPr>
      </w:pPr>
    </w:p>
    <w:p w14:paraId="163F9955" w14:textId="77777777" w:rsidR="00D05EE0" w:rsidRDefault="00860B70" w:rsidP="00860B70">
      <w:pPr>
        <w:rPr>
          <w:rFonts w:ascii="Alte Haas Grotesk" w:hAnsi="Alte Haas Grotesk"/>
        </w:rPr>
      </w:pPr>
      <w:r w:rsidRPr="00860B70">
        <w:rPr>
          <w:rFonts w:ascii="Alte Haas Grotesk" w:hAnsi="Alte Haas Grotesk"/>
        </w:rPr>
        <w:t xml:space="preserve">Les cinq lots qui composent cet appel à candidature </w:t>
      </w:r>
      <w:r>
        <w:rPr>
          <w:rFonts w:ascii="Alte Haas Grotesk" w:hAnsi="Alte Haas Grotesk"/>
        </w:rPr>
        <w:t>traduisent cette volonté</w:t>
      </w:r>
      <w:r w:rsidR="00D05EE0">
        <w:rPr>
          <w:rFonts w:ascii="Alte Haas Grotesk" w:hAnsi="Alte Haas Grotesk"/>
        </w:rPr>
        <w:t>.</w:t>
      </w:r>
    </w:p>
    <w:p w14:paraId="20EA129F" w14:textId="77777777" w:rsidR="00D05EE0" w:rsidRDefault="00D05EE0">
      <w:pPr>
        <w:rPr>
          <w:rFonts w:ascii="Alte Haas Grotesk" w:hAnsi="Alte Haas Grotesk"/>
        </w:rPr>
      </w:pPr>
      <w:r>
        <w:rPr>
          <w:rFonts w:ascii="Alte Haas Grotesk" w:hAnsi="Alte Haas Grotesk"/>
        </w:rPr>
        <w:br w:type="page"/>
      </w:r>
    </w:p>
    <w:p w14:paraId="4ED90ED7" w14:textId="6BD88B6D" w:rsidR="00D05EE0" w:rsidRPr="007026C8" w:rsidRDefault="00D05EE0" w:rsidP="00D05EE0">
      <w:pPr>
        <w:pBdr>
          <w:top w:val="single" w:sz="4" w:space="1" w:color="auto"/>
          <w:left w:val="single" w:sz="4" w:space="4" w:color="auto"/>
          <w:bottom w:val="single" w:sz="4" w:space="1" w:color="auto"/>
          <w:right w:val="single" w:sz="4" w:space="0" w:color="auto"/>
        </w:pBdr>
        <w:rPr>
          <w:rFonts w:ascii="Heavitas" w:hAnsi="Heavitas"/>
          <w:color w:val="767171" w:themeColor="background2" w:themeShade="80"/>
          <w:sz w:val="32"/>
          <w:szCs w:val="32"/>
        </w:rPr>
      </w:pPr>
      <w:r w:rsidRPr="007026C8">
        <w:rPr>
          <w:rFonts w:ascii="Heavitas" w:hAnsi="Heavitas"/>
          <w:color w:val="767171" w:themeColor="background2" w:themeShade="80"/>
          <w:sz w:val="32"/>
          <w:szCs w:val="32"/>
        </w:rPr>
        <w:lastRenderedPageBreak/>
        <w:t>Lot 1</w:t>
      </w:r>
      <w:r w:rsidRPr="007026C8">
        <w:rPr>
          <w:rFonts w:ascii="Cambria" w:hAnsi="Cambria" w:cs="Cambria"/>
          <w:color w:val="767171" w:themeColor="background2" w:themeShade="80"/>
          <w:sz w:val="32"/>
          <w:szCs w:val="32"/>
        </w:rPr>
        <w:t> </w:t>
      </w:r>
      <w:r w:rsidRPr="007026C8">
        <w:rPr>
          <w:rFonts w:ascii="Heavitas" w:hAnsi="Heavitas"/>
          <w:color w:val="767171" w:themeColor="background2" w:themeShade="80"/>
          <w:sz w:val="32"/>
          <w:szCs w:val="32"/>
        </w:rPr>
        <w:t xml:space="preserve">: </w:t>
      </w:r>
      <w:r w:rsidRPr="007026C8">
        <w:rPr>
          <w:rFonts w:ascii="Heavitas" w:hAnsi="Heavitas"/>
          <w:color w:val="767171" w:themeColor="background2" w:themeShade="80"/>
        </w:rPr>
        <w:t xml:space="preserve">Mise en place et animation d’un </w:t>
      </w:r>
      <w:r w:rsidR="00F1365D" w:rsidRPr="007026C8">
        <w:rPr>
          <w:rFonts w:ascii="Heavitas" w:hAnsi="Heavitas"/>
          <w:color w:val="767171" w:themeColor="background2" w:themeShade="80"/>
        </w:rPr>
        <w:t>living lab.</w:t>
      </w:r>
      <w:r w:rsidR="00F1365D">
        <w:rPr>
          <w:rFonts w:ascii="Heavitas" w:hAnsi="Heavitas"/>
          <w:color w:val="767171" w:themeColor="background2" w:themeShade="80"/>
        </w:rPr>
        <w:t xml:space="preserve">, </w:t>
      </w:r>
      <w:r w:rsidRPr="007026C8">
        <w:rPr>
          <w:rFonts w:ascii="Heavitas" w:hAnsi="Heavitas"/>
          <w:color w:val="767171" w:themeColor="background2" w:themeShade="80"/>
        </w:rPr>
        <w:t xml:space="preserve">laboratoire d’intelligence </w:t>
      </w:r>
      <w:r w:rsidR="00AD56CE" w:rsidRPr="007026C8">
        <w:rPr>
          <w:rFonts w:ascii="Heavitas" w:hAnsi="Heavitas"/>
          <w:color w:val="767171" w:themeColor="background2" w:themeShade="80"/>
        </w:rPr>
        <w:t>collective.</w:t>
      </w:r>
      <w:r w:rsidRPr="007026C8">
        <w:rPr>
          <w:rFonts w:ascii="Heavitas" w:hAnsi="Heavitas"/>
          <w:color w:val="767171" w:themeColor="background2" w:themeShade="80"/>
        </w:rPr>
        <w:t xml:space="preserve"> </w:t>
      </w:r>
    </w:p>
    <w:p w14:paraId="781B26F8" w14:textId="77777777" w:rsidR="00D05EE0" w:rsidRDefault="00D05EE0" w:rsidP="00D05EE0">
      <w:pPr>
        <w:pStyle w:val="NormalWeb"/>
        <w:spacing w:before="240" w:beforeAutospacing="0" w:after="200" w:afterAutospacing="0"/>
        <w:ind w:left="-20"/>
        <w:jc w:val="both"/>
      </w:pPr>
      <w:r>
        <w:rPr>
          <w:rFonts w:ascii="Arial" w:hAnsi="Arial" w:cs="Arial"/>
          <w:color w:val="000000"/>
          <w:sz w:val="22"/>
          <w:szCs w:val="22"/>
        </w:rPr>
        <w:t xml:space="preserve">Dans un contexte de transitions sociales, économiques et numériques, les défis à relever imposent de mettre en place de nouvelles pratiques et d’accompagner l’émergence de nouveaux usages. « </w:t>
      </w:r>
      <w:r>
        <w:rPr>
          <w:rFonts w:ascii="Arial" w:hAnsi="Arial" w:cs="Arial"/>
          <w:i/>
          <w:iCs/>
          <w:color w:val="000000"/>
          <w:sz w:val="22"/>
          <w:szCs w:val="22"/>
        </w:rPr>
        <w:t>Les tiers-lieux sont importants pour la société civile, la démocratie, l'engagement civique et instaurent d'autres appropriations et partages de l'espace. Il s’entend comme volet complémentaire, destiné à la vie sociale de la communauté, et se rapporte à des espaces où les individus peuvent se rencontrer, se réunir et échanger de façon informelle</w:t>
      </w:r>
      <w:r>
        <w:rPr>
          <w:rFonts w:ascii="Arial" w:hAnsi="Arial" w:cs="Arial"/>
          <w:color w:val="000000"/>
          <w:sz w:val="22"/>
          <w:szCs w:val="22"/>
        </w:rPr>
        <w:t xml:space="preserve"> » (</w:t>
      </w:r>
      <w:r w:rsidR="00276768">
        <w:rPr>
          <w:rFonts w:ascii="Arial" w:hAnsi="Arial" w:cs="Arial"/>
          <w:color w:val="000000"/>
          <w:sz w:val="22"/>
          <w:szCs w:val="22"/>
        </w:rPr>
        <w:t>Wikipédia</w:t>
      </w:r>
      <w:r>
        <w:rPr>
          <w:rFonts w:ascii="Arial" w:hAnsi="Arial" w:cs="Arial"/>
          <w:color w:val="000000"/>
          <w:sz w:val="22"/>
          <w:szCs w:val="22"/>
        </w:rPr>
        <w:t>). </w:t>
      </w:r>
    </w:p>
    <w:p w14:paraId="44B2E244" w14:textId="77777777" w:rsidR="00D05EE0" w:rsidRDefault="00D05EE0" w:rsidP="00D05EE0">
      <w:pPr>
        <w:pStyle w:val="NormalWeb"/>
        <w:spacing w:before="240" w:beforeAutospacing="0" w:after="200" w:afterAutospacing="0"/>
        <w:ind w:left="-20"/>
        <w:jc w:val="both"/>
      </w:pPr>
      <w:r>
        <w:rPr>
          <w:rFonts w:ascii="Arial" w:hAnsi="Arial" w:cs="Arial"/>
          <w:color w:val="000000"/>
          <w:sz w:val="22"/>
          <w:szCs w:val="22"/>
        </w:rPr>
        <w:t>L’AMIE souhaite partir de cette définition et la décliner dans les secteurs de l’emploi, de la formation et de l’entrepreneuriat, tout en repensant les pratiques en la matière. Un tel travail repose sur un lieu attractif, composé des tours Méhul et Houdon. Cet ensemble constitue le CERCLE qui bénéficie à ces membres, c’est-à-dire à toute personne qui a un lien avec les services emploi, formation, recrutement et entrepreneuriat : parcourant (personne en parcours d’emploi ou candidat à l’emploi), centres de formation, recruteurs, service public de l’emploi, accompagnateurs, conseillers en insertion professionnelle, institutionnels (voir fiche Habitat du Littoral sur la restructuration de HOUDON).</w:t>
      </w:r>
    </w:p>
    <w:p w14:paraId="1D9F3361" w14:textId="77777777" w:rsidR="00D05EE0" w:rsidRDefault="00D05EE0" w:rsidP="00D05EE0">
      <w:pPr>
        <w:pStyle w:val="NormalWeb"/>
        <w:spacing w:before="240" w:beforeAutospacing="0" w:after="200" w:afterAutospacing="0"/>
        <w:ind w:left="-20"/>
        <w:jc w:val="both"/>
      </w:pPr>
      <w:r>
        <w:rPr>
          <w:rFonts w:ascii="Arial" w:hAnsi="Arial" w:cs="Arial"/>
          <w:color w:val="000000"/>
          <w:sz w:val="22"/>
          <w:szCs w:val="22"/>
        </w:rPr>
        <w:t>L’écosystème ainsi mis en place à Méhul et Houdon ne doit pas être un simple lieu de passage mais un lieu de vie, ce qui implique de s’appuyer non sur les usagers mais sur les membres du CERCLE pour lutter contre les caractéristiques de la demande d’emploi de longue durée ; démobilisation, dévalorisation, isolement, défiance, frustration.</w:t>
      </w:r>
    </w:p>
    <w:p w14:paraId="7F82E08F" w14:textId="77777777" w:rsidR="00017281" w:rsidRDefault="00D05EE0" w:rsidP="00D05EE0">
      <w:pPr>
        <w:pStyle w:val="NormalWeb"/>
        <w:spacing w:before="240" w:beforeAutospacing="0" w:after="200" w:afterAutospacing="0"/>
        <w:ind w:left="-20"/>
        <w:jc w:val="both"/>
        <w:rPr>
          <w:rFonts w:ascii="Arial" w:hAnsi="Arial" w:cs="Arial"/>
          <w:color w:val="000000"/>
          <w:sz w:val="22"/>
          <w:szCs w:val="22"/>
        </w:rPr>
      </w:pPr>
      <w:r>
        <w:rPr>
          <w:rFonts w:ascii="Arial" w:hAnsi="Arial" w:cs="Arial"/>
          <w:color w:val="000000"/>
          <w:sz w:val="22"/>
          <w:szCs w:val="22"/>
        </w:rPr>
        <w:t xml:space="preserve">Pour cela, Il faut </w:t>
      </w:r>
      <w:proofErr w:type="spellStart"/>
      <w:r>
        <w:rPr>
          <w:rFonts w:ascii="Arial" w:hAnsi="Arial" w:cs="Arial"/>
          <w:color w:val="000000"/>
          <w:sz w:val="22"/>
          <w:szCs w:val="22"/>
        </w:rPr>
        <w:t>désinstitutionnaliser</w:t>
      </w:r>
      <w:proofErr w:type="spellEnd"/>
      <w:r>
        <w:rPr>
          <w:rFonts w:ascii="Arial" w:hAnsi="Arial" w:cs="Arial"/>
          <w:color w:val="000000"/>
          <w:sz w:val="22"/>
          <w:szCs w:val="22"/>
        </w:rPr>
        <w:t xml:space="preserve"> et démystifier l’accueil, l’accompagnement et la formation ce que permet la mise en place du CERCLE, véritable communauté regroupant l'ensemble des acteurs autour d’une gouvernance partagée.</w:t>
      </w:r>
    </w:p>
    <w:p w14:paraId="5AEDC35C" w14:textId="77777777" w:rsidR="00017281" w:rsidRDefault="00017281" w:rsidP="00D05EE0">
      <w:pPr>
        <w:pStyle w:val="NormalWeb"/>
        <w:spacing w:before="240" w:beforeAutospacing="0" w:after="200" w:afterAutospacing="0"/>
        <w:ind w:left="-20"/>
        <w:jc w:val="both"/>
        <w:rPr>
          <w:rFonts w:ascii="Arial" w:hAnsi="Arial" w:cs="Arial"/>
          <w:color w:val="000000"/>
          <w:sz w:val="22"/>
          <w:szCs w:val="22"/>
        </w:rPr>
      </w:pPr>
      <w:r>
        <w:rPr>
          <w:rFonts w:ascii="Arial" w:hAnsi="Arial" w:cs="Arial"/>
          <w:color w:val="000000"/>
          <w:sz w:val="22"/>
          <w:szCs w:val="22"/>
        </w:rPr>
        <w:t>Il s’agit de créer un espace permanent de concertation, de mise en œuvre, de régulation et de « validation » entre les différents acteurs du système insertion / intégration partageant les mêmes constats On pourrait alors considérer que sur une dimension spécifique, Il s’agit de créer les conditions de production d’une « ingénierie collective ».</w:t>
      </w:r>
      <w:r w:rsidR="00D05EE0">
        <w:rPr>
          <w:rFonts w:ascii="Arial" w:hAnsi="Arial" w:cs="Arial"/>
          <w:color w:val="000000"/>
          <w:sz w:val="22"/>
          <w:szCs w:val="22"/>
        </w:rPr>
        <w:t> </w:t>
      </w:r>
    </w:p>
    <w:p w14:paraId="6E6C9289" w14:textId="74558417" w:rsidR="00D05EE0" w:rsidRDefault="00017281" w:rsidP="000625AB">
      <w:pPr>
        <w:pStyle w:val="NormalWeb"/>
        <w:spacing w:before="240" w:beforeAutospacing="0" w:after="200" w:afterAutospacing="0"/>
        <w:ind w:left="-23"/>
        <w:contextualSpacing/>
        <w:jc w:val="both"/>
        <w:rPr>
          <w:rFonts w:ascii="Arial" w:hAnsi="Arial" w:cs="Arial"/>
          <w:color w:val="000000"/>
          <w:sz w:val="22"/>
          <w:szCs w:val="22"/>
        </w:rPr>
      </w:pPr>
      <w:r>
        <w:rPr>
          <w:rFonts w:ascii="Arial" w:hAnsi="Arial" w:cs="Arial"/>
          <w:color w:val="000000"/>
          <w:sz w:val="22"/>
          <w:szCs w:val="22"/>
        </w:rPr>
        <w:t xml:space="preserve">Le living lab. et les acteurs qui le composeront auront pour mission de construire, </w:t>
      </w:r>
      <w:r w:rsidR="008A4182">
        <w:rPr>
          <w:rFonts w:ascii="Arial" w:hAnsi="Arial" w:cs="Arial"/>
          <w:color w:val="000000"/>
          <w:sz w:val="22"/>
          <w:szCs w:val="22"/>
        </w:rPr>
        <w:t xml:space="preserve">d’expérimenter, </w:t>
      </w:r>
      <w:r>
        <w:rPr>
          <w:rFonts w:ascii="Arial" w:hAnsi="Arial" w:cs="Arial"/>
          <w:color w:val="000000"/>
          <w:sz w:val="22"/>
          <w:szCs w:val="22"/>
        </w:rPr>
        <w:t xml:space="preserve">d'évaluer, d’adapter et d’améliorer ensemble et en continu ce modèle hybride (ré) apprenant afin de proposer une version du parcours adaptable </w:t>
      </w:r>
      <w:proofErr w:type="spellStart"/>
      <w:r>
        <w:rPr>
          <w:rFonts w:ascii="Arial" w:hAnsi="Arial" w:cs="Arial"/>
          <w:color w:val="000000"/>
          <w:sz w:val="22"/>
          <w:szCs w:val="22"/>
        </w:rPr>
        <w:t>duplicable</w:t>
      </w:r>
      <w:proofErr w:type="spellEnd"/>
      <w:r>
        <w:rPr>
          <w:rFonts w:ascii="Arial" w:hAnsi="Arial" w:cs="Arial"/>
          <w:color w:val="000000"/>
          <w:sz w:val="22"/>
          <w:szCs w:val="22"/>
        </w:rPr>
        <w:t xml:space="preserve">, </w:t>
      </w:r>
      <w:proofErr w:type="spellStart"/>
      <w:r>
        <w:rPr>
          <w:rFonts w:ascii="Arial" w:hAnsi="Arial" w:cs="Arial"/>
          <w:color w:val="000000"/>
          <w:sz w:val="22"/>
          <w:szCs w:val="22"/>
        </w:rPr>
        <w:t>essaimable</w:t>
      </w:r>
      <w:proofErr w:type="spellEnd"/>
      <w:r w:rsidR="00F94B56">
        <w:rPr>
          <w:rFonts w:ascii="Arial" w:hAnsi="Arial" w:cs="Arial"/>
          <w:color w:val="000000"/>
          <w:sz w:val="22"/>
          <w:szCs w:val="22"/>
        </w:rPr>
        <w:t xml:space="preserve"> et accessible à tous</w:t>
      </w:r>
      <w:r>
        <w:rPr>
          <w:rFonts w:ascii="Arial" w:hAnsi="Arial" w:cs="Arial"/>
          <w:color w:val="000000"/>
          <w:sz w:val="22"/>
          <w:szCs w:val="22"/>
        </w:rPr>
        <w:t>.</w:t>
      </w:r>
      <w:r w:rsidR="00D05EE0">
        <w:rPr>
          <w:rFonts w:ascii="Arial" w:hAnsi="Arial" w:cs="Arial"/>
          <w:color w:val="000000"/>
          <w:sz w:val="22"/>
          <w:szCs w:val="22"/>
        </w:rPr>
        <w:t> </w:t>
      </w:r>
    </w:p>
    <w:p w14:paraId="0FB94BBD" w14:textId="09BFE0E0" w:rsidR="00AE3452" w:rsidRDefault="00613EFE" w:rsidP="000625AB">
      <w:pPr>
        <w:pStyle w:val="NormalWeb"/>
        <w:spacing w:before="240" w:beforeAutospacing="0" w:after="200" w:afterAutospacing="0"/>
        <w:ind w:left="-23"/>
        <w:contextualSpacing/>
        <w:jc w:val="both"/>
      </w:pPr>
      <w:r>
        <w:rPr>
          <w:rFonts w:ascii="Alte Haas Grotesk" w:hAnsi="Alte Haas Grotesk"/>
        </w:rPr>
        <w:pict w14:anchorId="19F29160">
          <v:rect id="_x0000_i1025" style="width:510.3pt;height:1pt" o:hralign="center" o:hrstd="t" o:hrnoshade="t" o:hr="t" fillcolor="black [3213]" stroked="f"/>
        </w:pict>
      </w:r>
    </w:p>
    <w:p w14:paraId="563E841C" w14:textId="01D2468A" w:rsidR="00D05EE0" w:rsidRPr="00262F0C" w:rsidRDefault="00F65C91" w:rsidP="00262F0C">
      <w:pPr>
        <w:pStyle w:val="Paragraphedeliste"/>
        <w:numPr>
          <w:ilvl w:val="0"/>
          <w:numId w:val="6"/>
        </w:numPr>
        <w:rPr>
          <w:rFonts w:ascii="Alte Haas Grotesk" w:hAnsi="Alte Haas Grotesk"/>
          <w:sz w:val="24"/>
          <w:szCs w:val="24"/>
        </w:rPr>
      </w:pPr>
      <w:r w:rsidRPr="00262F0C">
        <w:rPr>
          <w:rFonts w:ascii="Alte Haas Grotesk" w:hAnsi="Alte Haas Grotesk"/>
          <w:sz w:val="24"/>
          <w:szCs w:val="24"/>
        </w:rPr>
        <w:t>Co</w:t>
      </w:r>
      <w:r w:rsidR="00F94B56" w:rsidRPr="00262F0C">
        <w:rPr>
          <w:rFonts w:ascii="Alte Haas Grotesk" w:hAnsi="Alte Haas Grotesk"/>
          <w:sz w:val="24"/>
          <w:szCs w:val="24"/>
        </w:rPr>
        <w:t>û</w:t>
      </w:r>
      <w:r w:rsidRPr="00262F0C">
        <w:rPr>
          <w:rFonts w:ascii="Alte Haas Grotesk" w:hAnsi="Alte Haas Grotesk"/>
          <w:sz w:val="24"/>
          <w:szCs w:val="24"/>
        </w:rPr>
        <w:t>t estimé de l’opération</w:t>
      </w:r>
      <w:r w:rsidR="003F07C8" w:rsidRPr="00262F0C">
        <w:rPr>
          <w:rFonts w:ascii="Alte Haas Grotesk" w:hAnsi="Alte Haas Grotesk"/>
          <w:sz w:val="24"/>
          <w:szCs w:val="24"/>
        </w:rPr>
        <w:t xml:space="preserve"> : </w:t>
      </w:r>
      <w:r w:rsidR="008012ED" w:rsidRPr="00262F0C">
        <w:rPr>
          <w:rFonts w:ascii="Alte Haas Grotesk" w:hAnsi="Alte Haas Grotesk"/>
          <w:sz w:val="24"/>
          <w:szCs w:val="24"/>
        </w:rPr>
        <w:t>108 000 € TTC</w:t>
      </w:r>
    </w:p>
    <w:p w14:paraId="3B46A5DD" w14:textId="66B02612" w:rsidR="00262F0C" w:rsidRPr="00262F0C" w:rsidRDefault="00F65C91" w:rsidP="00262F0C">
      <w:pPr>
        <w:pStyle w:val="Paragraphedeliste"/>
        <w:numPr>
          <w:ilvl w:val="0"/>
          <w:numId w:val="6"/>
        </w:numPr>
        <w:rPr>
          <w:rFonts w:ascii="Alte Haas Grotesk" w:hAnsi="Alte Haas Grotesk"/>
          <w:sz w:val="24"/>
          <w:szCs w:val="24"/>
        </w:rPr>
      </w:pPr>
      <w:r w:rsidRPr="00262F0C">
        <w:rPr>
          <w:rFonts w:ascii="Alte Haas Grotesk" w:hAnsi="Alte Haas Grotesk"/>
          <w:sz w:val="24"/>
          <w:szCs w:val="24"/>
        </w:rPr>
        <w:t xml:space="preserve">Date </w:t>
      </w:r>
      <w:r w:rsidR="00F94B56" w:rsidRPr="00262F0C">
        <w:rPr>
          <w:rFonts w:ascii="Alte Haas Grotesk" w:hAnsi="Alte Haas Grotesk"/>
          <w:sz w:val="24"/>
          <w:szCs w:val="24"/>
        </w:rPr>
        <w:t xml:space="preserve">prévisionnelle </w:t>
      </w:r>
      <w:r w:rsidR="003F07C8" w:rsidRPr="00262F0C">
        <w:rPr>
          <w:rFonts w:ascii="Alte Haas Grotesk" w:hAnsi="Alte Haas Grotesk"/>
          <w:sz w:val="24"/>
          <w:szCs w:val="24"/>
        </w:rPr>
        <w:t xml:space="preserve">de démarrage </w:t>
      </w:r>
      <w:r w:rsidR="00F94B56" w:rsidRPr="00262F0C">
        <w:rPr>
          <w:rFonts w:ascii="Alte Haas Grotesk" w:hAnsi="Alte Haas Grotesk"/>
          <w:sz w:val="24"/>
          <w:szCs w:val="24"/>
        </w:rPr>
        <w:t>de</w:t>
      </w:r>
      <w:r w:rsidRPr="00262F0C">
        <w:rPr>
          <w:rFonts w:ascii="Alte Haas Grotesk" w:hAnsi="Alte Haas Grotesk"/>
          <w:sz w:val="24"/>
          <w:szCs w:val="24"/>
        </w:rPr>
        <w:t xml:space="preserve"> </w:t>
      </w:r>
      <w:r w:rsidR="00B33DED" w:rsidRPr="00262F0C">
        <w:rPr>
          <w:rFonts w:ascii="Alte Haas Grotesk" w:hAnsi="Alte Haas Grotesk"/>
          <w:sz w:val="24"/>
          <w:szCs w:val="24"/>
        </w:rPr>
        <w:t>l’opération</w:t>
      </w:r>
      <w:r w:rsidR="00A030C5" w:rsidRPr="00262F0C">
        <w:rPr>
          <w:rFonts w:ascii="Alte Haas Grotesk" w:hAnsi="Alte Haas Grotesk"/>
          <w:sz w:val="24"/>
          <w:szCs w:val="24"/>
        </w:rPr>
        <w:t> :</w:t>
      </w:r>
      <w:r w:rsidR="00B33DED" w:rsidRPr="00262F0C">
        <w:rPr>
          <w:rFonts w:ascii="Alte Haas Grotesk" w:hAnsi="Alte Haas Grotesk"/>
          <w:sz w:val="24"/>
          <w:szCs w:val="24"/>
        </w:rPr>
        <w:t xml:space="preserve"> </w:t>
      </w:r>
      <w:r w:rsidR="003F07C8" w:rsidRPr="00262F0C">
        <w:rPr>
          <w:rFonts w:ascii="Alte Haas Grotesk" w:hAnsi="Alte Haas Grotesk"/>
          <w:sz w:val="24"/>
          <w:szCs w:val="24"/>
          <w:vertAlign w:val="superscript"/>
        </w:rPr>
        <w:t xml:space="preserve"> </w:t>
      </w:r>
      <w:r w:rsidR="000625AB">
        <w:rPr>
          <w:rFonts w:ascii="Alte Haas Grotesk" w:hAnsi="Alte Haas Grotesk"/>
          <w:sz w:val="24"/>
          <w:szCs w:val="24"/>
        </w:rPr>
        <w:t xml:space="preserve">Janvier </w:t>
      </w:r>
      <w:r w:rsidR="000625AB" w:rsidRPr="00262F0C">
        <w:rPr>
          <w:rFonts w:ascii="Alte Haas Grotesk" w:hAnsi="Alte Haas Grotesk"/>
          <w:sz w:val="24"/>
          <w:szCs w:val="24"/>
        </w:rPr>
        <w:t>2023</w:t>
      </w:r>
      <w:r w:rsidR="00ED6EEA" w:rsidRPr="00262F0C">
        <w:rPr>
          <w:rFonts w:ascii="Alte Haas Grotesk" w:hAnsi="Alte Haas Grotesk"/>
          <w:sz w:val="24"/>
          <w:szCs w:val="24"/>
        </w:rPr>
        <w:t xml:space="preserve"> </w:t>
      </w:r>
    </w:p>
    <w:p w14:paraId="53A43858" w14:textId="6393EC69" w:rsidR="00F94B56" w:rsidRPr="000625AB" w:rsidRDefault="00A030C5" w:rsidP="00262F0C">
      <w:pPr>
        <w:pStyle w:val="Paragraphedeliste"/>
        <w:numPr>
          <w:ilvl w:val="0"/>
          <w:numId w:val="6"/>
        </w:numPr>
        <w:rPr>
          <w:rFonts w:ascii="Alte Haas Grotesk" w:hAnsi="Alte Haas Grotesk"/>
          <w:b/>
          <w:sz w:val="24"/>
          <w:szCs w:val="24"/>
        </w:rPr>
      </w:pPr>
      <w:r w:rsidRPr="000625AB">
        <w:rPr>
          <w:rFonts w:ascii="Alte Haas Grotesk" w:hAnsi="Alte Haas Grotesk"/>
          <w:b/>
          <w:sz w:val="24"/>
          <w:szCs w:val="24"/>
        </w:rPr>
        <w:t>D</w:t>
      </w:r>
      <w:r w:rsidR="003F07C8" w:rsidRPr="000625AB">
        <w:rPr>
          <w:rFonts w:ascii="Alte Haas Grotesk" w:hAnsi="Alte Haas Grotesk"/>
          <w:b/>
          <w:sz w:val="24"/>
          <w:szCs w:val="24"/>
        </w:rPr>
        <w:t>ate limite de dépôt</w:t>
      </w:r>
      <w:r w:rsidRPr="000625AB">
        <w:rPr>
          <w:rFonts w:ascii="Alte Haas Grotesk" w:hAnsi="Alte Haas Grotesk"/>
          <w:b/>
          <w:sz w:val="24"/>
          <w:szCs w:val="24"/>
        </w:rPr>
        <w:t> :</w:t>
      </w:r>
      <w:r w:rsidR="003F07C8" w:rsidRPr="000625AB">
        <w:rPr>
          <w:rFonts w:ascii="Alte Haas Grotesk" w:hAnsi="Alte Haas Grotesk"/>
          <w:b/>
          <w:sz w:val="24"/>
          <w:szCs w:val="24"/>
        </w:rPr>
        <w:t xml:space="preserve"> </w:t>
      </w:r>
      <w:r w:rsidR="00F1365D" w:rsidRPr="000625AB">
        <w:rPr>
          <w:rFonts w:ascii="Alte Haas Grotesk" w:hAnsi="Alte Haas Grotesk"/>
          <w:b/>
        </w:rPr>
        <w:t>Jeudi 10 novembre 2022 -12 :00</w:t>
      </w:r>
    </w:p>
    <w:p w14:paraId="5E127BBB" w14:textId="4AF135AE" w:rsidR="00F94B56" w:rsidRPr="00262F0C" w:rsidRDefault="00F94B56" w:rsidP="00262F0C">
      <w:pPr>
        <w:pStyle w:val="Paragraphedeliste"/>
        <w:numPr>
          <w:ilvl w:val="0"/>
          <w:numId w:val="6"/>
        </w:numPr>
        <w:rPr>
          <w:rFonts w:ascii="Alte Haas Grotesk" w:hAnsi="Alte Haas Grotesk"/>
          <w:sz w:val="24"/>
          <w:szCs w:val="24"/>
        </w:rPr>
      </w:pPr>
      <w:r w:rsidRPr="00262F0C">
        <w:rPr>
          <w:rFonts w:ascii="Alte Haas Grotesk" w:hAnsi="Alte Haas Grotesk"/>
          <w:sz w:val="24"/>
          <w:szCs w:val="24"/>
        </w:rPr>
        <w:t xml:space="preserve">Durée </w:t>
      </w:r>
      <w:r w:rsidR="00887E19">
        <w:rPr>
          <w:rFonts w:ascii="Alte Haas Grotesk" w:hAnsi="Alte Haas Grotesk"/>
          <w:sz w:val="24"/>
          <w:szCs w:val="24"/>
        </w:rPr>
        <w:t>maximale</w:t>
      </w:r>
      <w:r w:rsidRPr="00262F0C">
        <w:rPr>
          <w:rFonts w:ascii="Alte Haas Grotesk" w:hAnsi="Alte Haas Grotesk"/>
          <w:sz w:val="24"/>
          <w:szCs w:val="24"/>
        </w:rPr>
        <w:t xml:space="preserve"> de l’opération</w:t>
      </w:r>
      <w:r w:rsidR="003F07C8" w:rsidRPr="00262F0C">
        <w:rPr>
          <w:rFonts w:ascii="Alte Haas Grotesk" w:hAnsi="Alte Haas Grotesk"/>
          <w:sz w:val="24"/>
          <w:szCs w:val="24"/>
        </w:rPr>
        <w:t> :</w:t>
      </w:r>
      <w:r w:rsidRPr="00262F0C">
        <w:rPr>
          <w:rFonts w:ascii="Alte Haas Grotesk" w:hAnsi="Alte Haas Grotesk"/>
          <w:sz w:val="24"/>
          <w:szCs w:val="24"/>
        </w:rPr>
        <w:t xml:space="preserve"> </w:t>
      </w:r>
      <w:r w:rsidR="00F1365D">
        <w:rPr>
          <w:rFonts w:ascii="Alte Haas Grotesk" w:hAnsi="Alte Haas Grotesk"/>
          <w:sz w:val="24"/>
          <w:szCs w:val="24"/>
        </w:rPr>
        <w:t>4</w:t>
      </w:r>
      <w:r w:rsidR="003F07C8" w:rsidRPr="00262F0C">
        <w:rPr>
          <w:rFonts w:ascii="Alte Haas Grotesk" w:hAnsi="Alte Haas Grotesk"/>
          <w:sz w:val="24"/>
          <w:szCs w:val="24"/>
        </w:rPr>
        <w:t xml:space="preserve"> ans </w:t>
      </w:r>
    </w:p>
    <w:p w14:paraId="0621A721" w14:textId="77777777" w:rsidR="00F65C91" w:rsidRDefault="00F94B56" w:rsidP="00F94B56">
      <w:pPr>
        <w:rPr>
          <w:rFonts w:ascii="Alte Haas Grotesk" w:hAnsi="Alte Haas Grotesk"/>
          <w:sz w:val="24"/>
          <w:szCs w:val="24"/>
        </w:rPr>
      </w:pPr>
      <w:r w:rsidRPr="003F07C8">
        <w:rPr>
          <w:rFonts w:ascii="Alte Haas Grotesk" w:hAnsi="Alte Haas Grotesk"/>
          <w:sz w:val="24"/>
          <w:szCs w:val="24"/>
        </w:rPr>
        <w:t xml:space="preserve">La candidature devra </w:t>
      </w:r>
    </w:p>
    <w:tbl>
      <w:tblPr>
        <w:tblStyle w:val="Grilledutableau"/>
        <w:tblW w:w="0" w:type="auto"/>
        <w:tblLook w:val="04A0" w:firstRow="1" w:lastRow="0" w:firstColumn="1" w:lastColumn="0" w:noHBand="0" w:noVBand="1"/>
      </w:tblPr>
      <w:tblGrid>
        <w:gridCol w:w="7225"/>
        <w:gridCol w:w="2971"/>
      </w:tblGrid>
      <w:tr w:rsidR="007075EB" w14:paraId="5173875E" w14:textId="77777777" w:rsidTr="005C695F">
        <w:tc>
          <w:tcPr>
            <w:tcW w:w="7225" w:type="dxa"/>
          </w:tcPr>
          <w:p w14:paraId="54154992" w14:textId="77777777" w:rsidR="007075EB" w:rsidRDefault="007075EB" w:rsidP="005C695F">
            <w:pPr>
              <w:rPr>
                <w:rFonts w:ascii="Alte Haas Grotesk" w:hAnsi="Alte Haas Grotesk"/>
                <w:sz w:val="24"/>
                <w:szCs w:val="24"/>
              </w:rPr>
            </w:pPr>
            <w:r>
              <w:rPr>
                <w:rFonts w:ascii="Alte Haas Grotesk" w:hAnsi="Alte Haas Grotesk"/>
                <w:sz w:val="24"/>
                <w:szCs w:val="24"/>
              </w:rPr>
              <w:t xml:space="preserve">Justifier de sa capacité à mener à bien la mission.               </w:t>
            </w:r>
          </w:p>
        </w:tc>
        <w:tc>
          <w:tcPr>
            <w:tcW w:w="2971" w:type="dxa"/>
          </w:tcPr>
          <w:p w14:paraId="4FB442CD" w14:textId="77777777" w:rsidR="007075EB" w:rsidRDefault="00A030C5" w:rsidP="005C695F">
            <w:pPr>
              <w:jc w:val="center"/>
              <w:rPr>
                <w:rFonts w:ascii="Alte Haas Grotesk" w:hAnsi="Alte Haas Grotesk"/>
                <w:sz w:val="24"/>
                <w:szCs w:val="24"/>
              </w:rPr>
            </w:pPr>
            <w:r>
              <w:rPr>
                <w:rFonts w:ascii="Alte Haas Grotesk" w:hAnsi="Alte Haas Grotesk"/>
                <w:sz w:val="24"/>
                <w:szCs w:val="24"/>
              </w:rPr>
              <w:t>3</w:t>
            </w:r>
            <w:r w:rsidR="007075EB">
              <w:rPr>
                <w:rFonts w:ascii="Alte Haas Grotesk" w:hAnsi="Alte Haas Grotesk"/>
                <w:sz w:val="24"/>
                <w:szCs w:val="24"/>
              </w:rPr>
              <w:t xml:space="preserve"> point</w:t>
            </w:r>
            <w:r w:rsidR="00ED6EEA">
              <w:rPr>
                <w:rFonts w:ascii="Alte Haas Grotesk" w:hAnsi="Alte Haas Grotesk"/>
                <w:sz w:val="24"/>
                <w:szCs w:val="24"/>
              </w:rPr>
              <w:t>s</w:t>
            </w:r>
          </w:p>
        </w:tc>
      </w:tr>
      <w:tr w:rsidR="007075EB" w14:paraId="3F50CBC8" w14:textId="77777777" w:rsidTr="005C695F">
        <w:tc>
          <w:tcPr>
            <w:tcW w:w="7225" w:type="dxa"/>
          </w:tcPr>
          <w:p w14:paraId="581CF345" w14:textId="77777777" w:rsidR="007075EB" w:rsidRDefault="007075EB" w:rsidP="007075EB">
            <w:pPr>
              <w:rPr>
                <w:rFonts w:ascii="Alte Haas Grotesk" w:hAnsi="Alte Haas Grotesk"/>
                <w:sz w:val="24"/>
                <w:szCs w:val="24"/>
              </w:rPr>
            </w:pPr>
            <w:r w:rsidRPr="003B05BF">
              <w:rPr>
                <w:rFonts w:ascii="Alte Haas Grotesk" w:hAnsi="Alte Haas Grotesk"/>
                <w:sz w:val="24"/>
                <w:szCs w:val="24"/>
              </w:rPr>
              <w:t>Développer une propo</w:t>
            </w:r>
            <w:r>
              <w:rPr>
                <w:rFonts w:ascii="Alte Haas Grotesk" w:hAnsi="Alte Haas Grotesk"/>
                <w:sz w:val="24"/>
                <w:szCs w:val="24"/>
              </w:rPr>
              <w:t>sition méthodologique détaillée.</w:t>
            </w:r>
          </w:p>
        </w:tc>
        <w:tc>
          <w:tcPr>
            <w:tcW w:w="2971" w:type="dxa"/>
          </w:tcPr>
          <w:p w14:paraId="69AD7AE6" w14:textId="7F1E0548" w:rsidR="007075EB" w:rsidRDefault="001659DE" w:rsidP="005C695F">
            <w:pPr>
              <w:jc w:val="center"/>
              <w:rPr>
                <w:rFonts w:ascii="Alte Haas Grotesk" w:hAnsi="Alte Haas Grotesk"/>
                <w:sz w:val="24"/>
                <w:szCs w:val="24"/>
              </w:rPr>
            </w:pPr>
            <w:r>
              <w:rPr>
                <w:rFonts w:ascii="Alte Haas Grotesk" w:hAnsi="Alte Haas Grotesk"/>
                <w:sz w:val="24"/>
                <w:szCs w:val="24"/>
              </w:rPr>
              <w:t>7</w:t>
            </w:r>
            <w:r w:rsidR="007075EB">
              <w:rPr>
                <w:rFonts w:ascii="Alte Haas Grotesk" w:hAnsi="Alte Haas Grotesk"/>
                <w:sz w:val="24"/>
                <w:szCs w:val="24"/>
              </w:rPr>
              <w:t xml:space="preserve"> points</w:t>
            </w:r>
          </w:p>
        </w:tc>
      </w:tr>
      <w:tr w:rsidR="007075EB" w14:paraId="6C5331DD" w14:textId="77777777" w:rsidTr="005C695F">
        <w:tc>
          <w:tcPr>
            <w:tcW w:w="7225" w:type="dxa"/>
          </w:tcPr>
          <w:p w14:paraId="19A685A9" w14:textId="77777777" w:rsidR="007075EB" w:rsidRDefault="007075EB" w:rsidP="005C695F">
            <w:pPr>
              <w:rPr>
                <w:rFonts w:ascii="Alte Haas Grotesk" w:hAnsi="Alte Haas Grotesk"/>
                <w:sz w:val="24"/>
                <w:szCs w:val="24"/>
              </w:rPr>
            </w:pPr>
            <w:r>
              <w:rPr>
                <w:rFonts w:ascii="Alte Haas Grotesk" w:hAnsi="Alte Haas Grotesk"/>
                <w:sz w:val="24"/>
                <w:szCs w:val="24"/>
              </w:rPr>
              <w:t>Etablir u</w:t>
            </w:r>
            <w:r w:rsidRPr="003F07C8">
              <w:rPr>
                <w:rFonts w:ascii="Alte Haas Grotesk" w:hAnsi="Alte Haas Grotesk"/>
                <w:sz w:val="24"/>
                <w:szCs w:val="24"/>
              </w:rPr>
              <w:t>n calendrier prévisionnel des interventions</w:t>
            </w:r>
            <w:r>
              <w:rPr>
                <w:rFonts w:ascii="Alte Haas Grotesk" w:hAnsi="Alte Haas Grotesk"/>
                <w:sz w:val="24"/>
                <w:szCs w:val="24"/>
              </w:rPr>
              <w:t>.</w:t>
            </w:r>
            <w:r w:rsidRPr="003F07C8">
              <w:rPr>
                <w:rFonts w:ascii="Alte Haas Grotesk" w:hAnsi="Alte Haas Grotesk"/>
                <w:sz w:val="24"/>
                <w:szCs w:val="24"/>
              </w:rPr>
              <w:t xml:space="preserve"> </w:t>
            </w:r>
            <w:r>
              <w:rPr>
                <w:rFonts w:ascii="Alte Haas Grotesk" w:hAnsi="Alte Haas Grotesk"/>
                <w:sz w:val="24"/>
                <w:szCs w:val="24"/>
              </w:rPr>
              <w:t xml:space="preserve">            </w:t>
            </w:r>
          </w:p>
        </w:tc>
        <w:tc>
          <w:tcPr>
            <w:tcW w:w="2971" w:type="dxa"/>
          </w:tcPr>
          <w:p w14:paraId="24625B3E" w14:textId="656FCE6D" w:rsidR="007075EB" w:rsidRDefault="001659DE" w:rsidP="005C695F">
            <w:pPr>
              <w:jc w:val="center"/>
              <w:rPr>
                <w:rFonts w:ascii="Alte Haas Grotesk" w:hAnsi="Alte Haas Grotesk"/>
                <w:sz w:val="24"/>
                <w:szCs w:val="24"/>
              </w:rPr>
            </w:pPr>
            <w:r>
              <w:rPr>
                <w:rFonts w:ascii="Alte Haas Grotesk" w:hAnsi="Alte Haas Grotesk"/>
                <w:sz w:val="24"/>
                <w:szCs w:val="24"/>
              </w:rPr>
              <w:t>2</w:t>
            </w:r>
            <w:r w:rsidR="007075EB">
              <w:rPr>
                <w:rFonts w:ascii="Alte Haas Grotesk" w:hAnsi="Alte Haas Grotesk"/>
                <w:sz w:val="24"/>
                <w:szCs w:val="24"/>
              </w:rPr>
              <w:t xml:space="preserve"> point</w:t>
            </w:r>
            <w:r>
              <w:rPr>
                <w:rFonts w:ascii="Alte Haas Grotesk" w:hAnsi="Alte Haas Grotesk"/>
                <w:sz w:val="24"/>
                <w:szCs w:val="24"/>
              </w:rPr>
              <w:t>s</w:t>
            </w:r>
          </w:p>
        </w:tc>
      </w:tr>
      <w:tr w:rsidR="007075EB" w14:paraId="63A4601A" w14:textId="77777777" w:rsidTr="005C695F">
        <w:tc>
          <w:tcPr>
            <w:tcW w:w="7225" w:type="dxa"/>
          </w:tcPr>
          <w:p w14:paraId="4EACCB0B" w14:textId="77777777" w:rsidR="007075EB" w:rsidRDefault="007075EB" w:rsidP="005C695F">
            <w:pPr>
              <w:rPr>
                <w:rFonts w:ascii="Alte Haas Grotesk" w:hAnsi="Alte Haas Grotesk"/>
                <w:sz w:val="24"/>
                <w:szCs w:val="24"/>
              </w:rPr>
            </w:pPr>
            <w:r w:rsidRPr="003B05BF">
              <w:rPr>
                <w:rFonts w:ascii="Alte Haas Grotesk" w:hAnsi="Alte Haas Grotesk"/>
                <w:sz w:val="24"/>
                <w:szCs w:val="24"/>
              </w:rPr>
              <w:t xml:space="preserve">Définir un protocole détaillé d’évaluation </w:t>
            </w:r>
          </w:p>
        </w:tc>
        <w:tc>
          <w:tcPr>
            <w:tcW w:w="2971" w:type="dxa"/>
          </w:tcPr>
          <w:p w14:paraId="55F6443B" w14:textId="77777777" w:rsidR="007075EB" w:rsidRDefault="00A030C5" w:rsidP="005C695F">
            <w:pPr>
              <w:jc w:val="center"/>
              <w:rPr>
                <w:rFonts w:ascii="Alte Haas Grotesk" w:hAnsi="Alte Haas Grotesk"/>
                <w:sz w:val="24"/>
                <w:szCs w:val="24"/>
              </w:rPr>
            </w:pPr>
            <w:r>
              <w:rPr>
                <w:rFonts w:ascii="Alte Haas Grotesk" w:hAnsi="Alte Haas Grotesk"/>
                <w:sz w:val="24"/>
                <w:szCs w:val="24"/>
              </w:rPr>
              <w:t>3</w:t>
            </w:r>
            <w:r w:rsidR="007075EB">
              <w:rPr>
                <w:rFonts w:ascii="Alte Haas Grotesk" w:hAnsi="Alte Haas Grotesk"/>
                <w:sz w:val="24"/>
                <w:szCs w:val="24"/>
              </w:rPr>
              <w:t xml:space="preserve"> points</w:t>
            </w:r>
          </w:p>
        </w:tc>
      </w:tr>
      <w:tr w:rsidR="00083F6D" w14:paraId="14A247FB" w14:textId="77777777" w:rsidTr="005C695F">
        <w:tc>
          <w:tcPr>
            <w:tcW w:w="7225" w:type="dxa"/>
          </w:tcPr>
          <w:p w14:paraId="3407A907" w14:textId="77777777" w:rsidR="00083F6D" w:rsidRPr="003B05BF" w:rsidRDefault="00083F6D" w:rsidP="00083F6D">
            <w:pPr>
              <w:rPr>
                <w:rFonts w:ascii="Alte Haas Grotesk" w:hAnsi="Alte Haas Grotesk"/>
                <w:sz w:val="24"/>
                <w:szCs w:val="24"/>
              </w:rPr>
            </w:pPr>
            <w:r>
              <w:rPr>
                <w:rFonts w:ascii="Alte Haas Grotesk" w:hAnsi="Alte Haas Grotesk"/>
                <w:sz w:val="24"/>
                <w:szCs w:val="24"/>
              </w:rPr>
              <w:t xml:space="preserve">Proposer un transfert de compétences </w:t>
            </w:r>
          </w:p>
        </w:tc>
        <w:tc>
          <w:tcPr>
            <w:tcW w:w="2971" w:type="dxa"/>
          </w:tcPr>
          <w:p w14:paraId="24EC3462" w14:textId="77777777" w:rsidR="00083F6D" w:rsidRDefault="00083F6D" w:rsidP="005C695F">
            <w:pPr>
              <w:jc w:val="center"/>
              <w:rPr>
                <w:rFonts w:ascii="Alte Haas Grotesk" w:hAnsi="Alte Haas Grotesk"/>
                <w:sz w:val="24"/>
                <w:szCs w:val="24"/>
              </w:rPr>
            </w:pPr>
            <w:r>
              <w:rPr>
                <w:rFonts w:ascii="Alte Haas Grotesk" w:hAnsi="Alte Haas Grotesk"/>
                <w:sz w:val="24"/>
                <w:szCs w:val="24"/>
              </w:rPr>
              <w:t xml:space="preserve">3 points </w:t>
            </w:r>
          </w:p>
        </w:tc>
      </w:tr>
      <w:tr w:rsidR="001659DE" w14:paraId="6560EC4A" w14:textId="77777777" w:rsidTr="005C695F">
        <w:tc>
          <w:tcPr>
            <w:tcW w:w="7225" w:type="dxa"/>
          </w:tcPr>
          <w:p w14:paraId="4482C9E9" w14:textId="2258FDBE" w:rsidR="001659DE" w:rsidRDefault="001659DE" w:rsidP="00D0218D">
            <w:pPr>
              <w:rPr>
                <w:rFonts w:ascii="Alte Haas Grotesk" w:hAnsi="Alte Haas Grotesk"/>
                <w:sz w:val="24"/>
                <w:szCs w:val="24"/>
              </w:rPr>
            </w:pPr>
            <w:r>
              <w:rPr>
                <w:rFonts w:ascii="Alte Haas Grotesk" w:hAnsi="Alte Haas Grotesk"/>
                <w:sz w:val="24"/>
                <w:szCs w:val="24"/>
              </w:rPr>
              <w:t xml:space="preserve">Détailler le contenu des livrables attendus  </w:t>
            </w:r>
          </w:p>
        </w:tc>
        <w:tc>
          <w:tcPr>
            <w:tcW w:w="2971" w:type="dxa"/>
          </w:tcPr>
          <w:p w14:paraId="6888DBB0" w14:textId="4B0B1786" w:rsidR="001659DE" w:rsidRDefault="001659DE" w:rsidP="005C695F">
            <w:pPr>
              <w:jc w:val="center"/>
              <w:rPr>
                <w:rFonts w:ascii="Alte Haas Grotesk" w:hAnsi="Alte Haas Grotesk"/>
                <w:sz w:val="24"/>
                <w:szCs w:val="24"/>
              </w:rPr>
            </w:pPr>
            <w:r>
              <w:rPr>
                <w:rFonts w:ascii="Alte Haas Grotesk" w:hAnsi="Alte Haas Grotesk"/>
                <w:sz w:val="24"/>
                <w:szCs w:val="24"/>
              </w:rPr>
              <w:t>2 po</w:t>
            </w:r>
            <w:r w:rsidR="00D0218D">
              <w:rPr>
                <w:rFonts w:ascii="Alte Haas Grotesk" w:hAnsi="Alte Haas Grotesk"/>
                <w:sz w:val="24"/>
                <w:szCs w:val="24"/>
              </w:rPr>
              <w:t>i</w:t>
            </w:r>
            <w:r>
              <w:rPr>
                <w:rFonts w:ascii="Alte Haas Grotesk" w:hAnsi="Alte Haas Grotesk"/>
                <w:sz w:val="24"/>
                <w:szCs w:val="24"/>
              </w:rPr>
              <w:t xml:space="preserve">nts </w:t>
            </w:r>
          </w:p>
        </w:tc>
      </w:tr>
    </w:tbl>
    <w:p w14:paraId="6EF11643" w14:textId="4B358F5D" w:rsidR="007075EB" w:rsidRDefault="00712C1C">
      <w:pPr>
        <w:rPr>
          <w:rFonts w:ascii="Alte Haas Grotesk" w:hAnsi="Alte Haas Grotesk"/>
          <w:sz w:val="24"/>
          <w:szCs w:val="24"/>
        </w:rPr>
      </w:pPr>
      <w:r>
        <w:rPr>
          <w:rFonts w:ascii="Alte Haas Grotesk" w:hAnsi="Alte Haas Grotesk"/>
          <w:sz w:val="24"/>
          <w:szCs w:val="24"/>
        </w:rPr>
        <w:lastRenderedPageBreak/>
        <w:t>Livrables attendus</w:t>
      </w:r>
      <w:r w:rsidR="005E1A5A">
        <w:rPr>
          <w:rFonts w:ascii="Alte Haas Grotesk" w:hAnsi="Alte Haas Grotesk"/>
          <w:sz w:val="24"/>
          <w:szCs w:val="24"/>
        </w:rPr>
        <w:t> </w:t>
      </w:r>
    </w:p>
    <w:tbl>
      <w:tblPr>
        <w:tblStyle w:val="Grilledutableau"/>
        <w:tblW w:w="0" w:type="auto"/>
        <w:tblLook w:val="04A0" w:firstRow="1" w:lastRow="0" w:firstColumn="1" w:lastColumn="0" w:noHBand="0" w:noVBand="1"/>
      </w:tblPr>
      <w:tblGrid>
        <w:gridCol w:w="10196"/>
      </w:tblGrid>
      <w:tr w:rsidR="001659DE" w14:paraId="0F0A7C6F" w14:textId="77777777" w:rsidTr="001659DE">
        <w:tc>
          <w:tcPr>
            <w:tcW w:w="10196" w:type="dxa"/>
          </w:tcPr>
          <w:p w14:paraId="4E32D461" w14:textId="77742959" w:rsidR="001659DE" w:rsidRDefault="001659DE" w:rsidP="00F1365D">
            <w:pPr>
              <w:rPr>
                <w:rFonts w:ascii="Alte Haas Grotesk" w:hAnsi="Alte Haas Grotesk"/>
                <w:sz w:val="24"/>
                <w:szCs w:val="24"/>
              </w:rPr>
            </w:pPr>
            <w:r w:rsidRPr="00B863CE">
              <w:rPr>
                <w:rFonts w:ascii="Alte Haas Grotesk" w:hAnsi="Alte Haas Grotesk"/>
              </w:rPr>
              <w:t xml:space="preserve">Rapport d’étude complet </w:t>
            </w:r>
            <w:r w:rsidR="00F1365D">
              <w:rPr>
                <w:rFonts w:ascii="Alte Haas Grotesk" w:hAnsi="Alte Haas Grotesk"/>
              </w:rPr>
              <w:t xml:space="preserve">et </w:t>
            </w:r>
            <w:r w:rsidRPr="00B863CE">
              <w:rPr>
                <w:rFonts w:ascii="Alte Haas Grotesk" w:hAnsi="Alte Haas Grotesk"/>
              </w:rPr>
              <w:t>synthèse</w:t>
            </w:r>
            <w:r>
              <w:rPr>
                <w:rFonts w:ascii="Alte Haas Grotesk" w:hAnsi="Alte Haas Grotesk"/>
              </w:rPr>
              <w:t xml:space="preserve"> des travaux</w:t>
            </w:r>
            <w:r w:rsidRPr="00B863CE">
              <w:rPr>
                <w:rFonts w:ascii="Alte Haas Grotesk" w:hAnsi="Alte Haas Grotesk"/>
              </w:rPr>
              <w:t xml:space="preserve"> </w:t>
            </w:r>
          </w:p>
        </w:tc>
      </w:tr>
      <w:tr w:rsidR="001659DE" w14:paraId="6369226A" w14:textId="77777777" w:rsidTr="001659DE">
        <w:tc>
          <w:tcPr>
            <w:tcW w:w="10196" w:type="dxa"/>
          </w:tcPr>
          <w:p w14:paraId="20547715" w14:textId="5C2E6F15" w:rsidR="001659DE" w:rsidRDefault="001659DE">
            <w:pPr>
              <w:rPr>
                <w:rFonts w:ascii="Alte Haas Grotesk" w:hAnsi="Alte Haas Grotesk"/>
                <w:sz w:val="24"/>
                <w:szCs w:val="24"/>
              </w:rPr>
            </w:pPr>
            <w:r w:rsidRPr="001659DE">
              <w:rPr>
                <w:rFonts w:ascii="Alte Haas Grotesk" w:hAnsi="Alte Haas Grotesk"/>
              </w:rPr>
              <w:t>Guide de fonctionnement du living lab.</w:t>
            </w:r>
          </w:p>
        </w:tc>
      </w:tr>
      <w:tr w:rsidR="001659DE" w14:paraId="44DB4631" w14:textId="77777777" w:rsidTr="001659DE">
        <w:tc>
          <w:tcPr>
            <w:tcW w:w="10196" w:type="dxa"/>
          </w:tcPr>
          <w:p w14:paraId="535A28C7" w14:textId="3339AAFD" w:rsidR="001659DE" w:rsidRDefault="001659DE">
            <w:pPr>
              <w:rPr>
                <w:rFonts w:ascii="Alte Haas Grotesk" w:hAnsi="Alte Haas Grotesk"/>
                <w:sz w:val="24"/>
                <w:szCs w:val="24"/>
              </w:rPr>
            </w:pPr>
            <w:r>
              <w:rPr>
                <w:rFonts w:ascii="Alte Haas Grotesk" w:hAnsi="Alte Haas Grotesk"/>
              </w:rPr>
              <w:t>Préconisations d’évolution du living lab.</w:t>
            </w:r>
          </w:p>
        </w:tc>
      </w:tr>
    </w:tbl>
    <w:p w14:paraId="31F0016D" w14:textId="77777777" w:rsidR="007075EB" w:rsidRDefault="007075EB">
      <w:pPr>
        <w:rPr>
          <w:rFonts w:ascii="Alte Haas Grotesk" w:hAnsi="Alte Haas Grotesk"/>
          <w:sz w:val="24"/>
          <w:szCs w:val="24"/>
        </w:rPr>
      </w:pPr>
      <w:r>
        <w:rPr>
          <w:rFonts w:ascii="Alte Haas Grotesk" w:hAnsi="Alte Haas Grotesk"/>
          <w:sz w:val="24"/>
          <w:szCs w:val="24"/>
        </w:rPr>
        <w:br w:type="page"/>
      </w:r>
    </w:p>
    <w:p w14:paraId="5F737A74" w14:textId="77777777" w:rsidR="003E144C" w:rsidRPr="007026C8" w:rsidRDefault="003E144C" w:rsidP="003E144C">
      <w:pPr>
        <w:pBdr>
          <w:top w:val="single" w:sz="4" w:space="1" w:color="auto"/>
          <w:left w:val="single" w:sz="4" w:space="4" w:color="auto"/>
          <w:bottom w:val="single" w:sz="4" w:space="1" w:color="auto"/>
          <w:right w:val="single" w:sz="4" w:space="0" w:color="auto"/>
        </w:pBdr>
        <w:rPr>
          <w:rFonts w:ascii="Heavitas" w:hAnsi="Heavitas"/>
          <w:color w:val="767171" w:themeColor="background2" w:themeShade="80"/>
          <w:sz w:val="32"/>
          <w:szCs w:val="32"/>
        </w:rPr>
      </w:pPr>
      <w:r w:rsidRPr="007026C8">
        <w:rPr>
          <w:rFonts w:ascii="Heavitas" w:hAnsi="Heavitas"/>
          <w:color w:val="767171" w:themeColor="background2" w:themeShade="80"/>
          <w:sz w:val="32"/>
          <w:szCs w:val="32"/>
        </w:rPr>
        <w:lastRenderedPageBreak/>
        <w:t>Lot 2</w:t>
      </w:r>
      <w:r w:rsidRPr="007026C8">
        <w:rPr>
          <w:rFonts w:ascii="Cambria" w:hAnsi="Cambria" w:cs="Cambria"/>
          <w:color w:val="767171" w:themeColor="background2" w:themeShade="80"/>
          <w:sz w:val="32"/>
          <w:szCs w:val="32"/>
        </w:rPr>
        <w:t> </w:t>
      </w:r>
      <w:r w:rsidRPr="007026C8">
        <w:rPr>
          <w:rFonts w:ascii="Heavitas" w:hAnsi="Heavitas"/>
          <w:color w:val="767171" w:themeColor="background2" w:themeShade="80"/>
          <w:sz w:val="32"/>
          <w:szCs w:val="32"/>
        </w:rPr>
        <w:t xml:space="preserve">: </w:t>
      </w:r>
      <w:r w:rsidRPr="007026C8">
        <w:rPr>
          <w:rFonts w:ascii="Heavitas" w:hAnsi="Heavitas"/>
          <w:color w:val="767171" w:themeColor="background2" w:themeShade="80"/>
        </w:rPr>
        <w:t>Conception d’un parcours digital et/ou numérique autour de l’emploi &amp; de la formation</w:t>
      </w:r>
    </w:p>
    <w:p w14:paraId="6C2D9565"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A l’heure de la transformation de l’action publique, il semble intéressant de repenser les pratiques liées à l’emploi et à la formation.</w:t>
      </w:r>
    </w:p>
    <w:p w14:paraId="2BC93B0E"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 xml:space="preserve">Aussi devons-nous construire un nouveau design de parcours qui permettra de faire du cercle un pôle </w:t>
      </w:r>
      <w:r w:rsidR="0078798C" w:rsidRPr="003B05BF">
        <w:rPr>
          <w:rFonts w:ascii="Alte Haas Grotesk" w:hAnsi="Alte Haas Grotesk"/>
        </w:rPr>
        <w:t>d’exception (d’attractivité) RH.</w:t>
      </w:r>
    </w:p>
    <w:p w14:paraId="61EB4932"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Pour cela nous avons choisi de mettre le numérique, le digital au serv</w:t>
      </w:r>
      <w:r w:rsidR="0078798C" w:rsidRPr="003B05BF">
        <w:rPr>
          <w:rFonts w:ascii="Alte Haas Grotesk" w:hAnsi="Alte Haas Grotesk"/>
        </w:rPr>
        <w:t xml:space="preserve">ice de l’efficacité du </w:t>
      </w:r>
      <w:r w:rsidR="000F2DEC" w:rsidRPr="003B05BF">
        <w:rPr>
          <w:rFonts w:ascii="Alte Haas Grotesk" w:hAnsi="Alte Haas Grotesk"/>
        </w:rPr>
        <w:t>chemin vers</w:t>
      </w:r>
      <w:r w:rsidR="0078798C" w:rsidRPr="003B05BF">
        <w:rPr>
          <w:rFonts w:ascii="Alte Haas Grotesk" w:hAnsi="Alte Haas Grotesk"/>
        </w:rPr>
        <w:t xml:space="preserve"> l’emploi.</w:t>
      </w:r>
    </w:p>
    <w:p w14:paraId="1A63FD73" w14:textId="77777777" w:rsidR="0078798C" w:rsidRPr="003B05BF" w:rsidRDefault="0078798C" w:rsidP="00012193">
      <w:pPr>
        <w:pStyle w:val="Paragraphedeliste"/>
        <w:ind w:left="0"/>
        <w:jc w:val="both"/>
        <w:rPr>
          <w:rFonts w:ascii="Alte Haas Grotesk" w:hAnsi="Alte Haas Grotesk"/>
        </w:rPr>
      </w:pPr>
    </w:p>
    <w:p w14:paraId="08FEE90A"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Cette action doit nous permettre de réfléchir à la construction d’outils facilitateurs et de répondre aux objectifs suivants :</w:t>
      </w:r>
    </w:p>
    <w:p w14:paraId="363EEA51" w14:textId="77777777" w:rsidR="0078798C" w:rsidRPr="003B05BF" w:rsidRDefault="0078798C" w:rsidP="00012193">
      <w:pPr>
        <w:pStyle w:val="Paragraphedeliste"/>
        <w:ind w:left="0"/>
        <w:jc w:val="both"/>
        <w:rPr>
          <w:rFonts w:ascii="Alte Haas Grotesk" w:hAnsi="Alte Haas Grotesk"/>
        </w:rPr>
      </w:pPr>
    </w:p>
    <w:p w14:paraId="26AFFC6B"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1. Attirer tout un territoire sur le quartier QPV du chemin vert sur les questions d’emploi et de formation</w:t>
      </w:r>
    </w:p>
    <w:p w14:paraId="48736A4A"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2. Diffuser une information pertinente vers le plus grand nombre en dehors des tours du cercle</w:t>
      </w:r>
    </w:p>
    <w:p w14:paraId="0EC1756C"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3. Fluidifier le parcours d’accueil et la circulation de l’information dans les tours du Cercle</w:t>
      </w:r>
    </w:p>
    <w:p w14:paraId="2EC27039"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4. Raccourcir les délais entre la manifestation du besoin et sa satisfaction</w:t>
      </w:r>
    </w:p>
    <w:p w14:paraId="74581930" w14:textId="77777777" w:rsidR="00012193" w:rsidRPr="003B05BF" w:rsidRDefault="00012193" w:rsidP="00012193">
      <w:pPr>
        <w:pStyle w:val="Paragraphedeliste"/>
        <w:ind w:left="0"/>
        <w:jc w:val="both"/>
        <w:rPr>
          <w:rFonts w:ascii="Alte Haas Grotesk" w:hAnsi="Alte Haas Grotesk"/>
        </w:rPr>
      </w:pPr>
      <w:r w:rsidRPr="003B05BF">
        <w:rPr>
          <w:rFonts w:ascii="Alte Haas Grotesk" w:hAnsi="Alte Haas Grotesk"/>
        </w:rPr>
        <w:t>5. Simplifier l’interconnexion entre les différents services</w:t>
      </w:r>
    </w:p>
    <w:p w14:paraId="72CB4883" w14:textId="77777777" w:rsidR="0078798C" w:rsidRPr="003B05BF" w:rsidRDefault="00012193" w:rsidP="00012193">
      <w:pPr>
        <w:pStyle w:val="Paragraphedeliste"/>
        <w:ind w:left="0"/>
        <w:jc w:val="both"/>
        <w:rPr>
          <w:rFonts w:ascii="Alte Haas Grotesk" w:hAnsi="Alte Haas Grotesk"/>
        </w:rPr>
      </w:pPr>
      <w:r w:rsidRPr="003B05BF">
        <w:rPr>
          <w:rFonts w:ascii="Alte Haas Grotesk" w:hAnsi="Alte Haas Grotesk"/>
        </w:rPr>
        <w:t>6. créer l’architecture d’une véritable Carte de membre qui permettra à son titulaire d'accéder au Cercle et à toute l’offre de service</w:t>
      </w:r>
    </w:p>
    <w:p w14:paraId="7BA9B003" w14:textId="77777777" w:rsidR="0078798C" w:rsidRPr="003B05BF" w:rsidRDefault="0078798C" w:rsidP="00012193">
      <w:pPr>
        <w:pStyle w:val="Paragraphedeliste"/>
        <w:ind w:left="0"/>
        <w:jc w:val="both"/>
        <w:rPr>
          <w:rFonts w:ascii="Alte Haas Grotesk" w:hAnsi="Alte Haas Grotesk"/>
        </w:rPr>
      </w:pPr>
    </w:p>
    <w:p w14:paraId="37D26EFB" w14:textId="77777777" w:rsidR="00712C1C" w:rsidRPr="003B05BF" w:rsidRDefault="00012193" w:rsidP="00012193">
      <w:pPr>
        <w:pStyle w:val="Paragraphedeliste"/>
        <w:ind w:left="0"/>
        <w:jc w:val="both"/>
        <w:rPr>
          <w:rFonts w:ascii="Alte Haas Grotesk" w:hAnsi="Alte Haas Grotesk"/>
        </w:rPr>
      </w:pPr>
      <w:r w:rsidRPr="003B05BF">
        <w:rPr>
          <w:rFonts w:ascii="Alte Haas Grotesk" w:hAnsi="Alte Haas Grotesk"/>
        </w:rPr>
        <w:t>La communauté de membres organisée dans le cadre du Living lab. aura pour mission de modéliser l’expérience-parcours et de confirmer</w:t>
      </w:r>
      <w:r w:rsidR="0078798C" w:rsidRPr="003B05BF">
        <w:rPr>
          <w:rFonts w:ascii="Alte Haas Grotesk" w:hAnsi="Alte Haas Grotesk"/>
        </w:rPr>
        <w:t xml:space="preserve"> </w:t>
      </w:r>
      <w:r w:rsidRPr="003B05BF">
        <w:rPr>
          <w:rFonts w:ascii="Alte Haas Grotesk" w:hAnsi="Alte Haas Grotesk"/>
        </w:rPr>
        <w:t>l’utilité ou la non-utilité des outils pré-identifiés.</w:t>
      </w:r>
    </w:p>
    <w:p w14:paraId="1EF871D2" w14:textId="1B9B4CB6" w:rsidR="00712C1C" w:rsidRPr="003B05BF" w:rsidRDefault="00613EFE" w:rsidP="00712C1C">
      <w:r>
        <w:rPr>
          <w:rFonts w:ascii="Alte Haas Grotesk" w:hAnsi="Alte Haas Grotesk"/>
          <w:sz w:val="24"/>
          <w:szCs w:val="24"/>
        </w:rPr>
        <w:pict w14:anchorId="0D9EAE8F">
          <v:rect id="_x0000_i1026" style="width:510.3pt;height:1pt" o:hralign="center" o:hrstd="t" o:hrnoshade="t" o:hr="t" fillcolor="black [3213]" stroked="f"/>
        </w:pict>
      </w:r>
    </w:p>
    <w:p w14:paraId="3C334893" w14:textId="3E632282" w:rsidR="00AB1323" w:rsidRPr="00AE3452" w:rsidRDefault="00AB1323" w:rsidP="00AE3452">
      <w:pPr>
        <w:pStyle w:val="Paragraphedeliste"/>
        <w:numPr>
          <w:ilvl w:val="0"/>
          <w:numId w:val="9"/>
        </w:numPr>
        <w:rPr>
          <w:rFonts w:ascii="Alte Haas Grotesk" w:hAnsi="Alte Haas Grotesk"/>
        </w:rPr>
      </w:pPr>
      <w:r w:rsidRPr="00AE3452">
        <w:rPr>
          <w:rFonts w:ascii="Alte Haas Grotesk" w:hAnsi="Alte Haas Grotesk"/>
        </w:rPr>
        <w:t xml:space="preserve">Coût estimé de l’opération : </w:t>
      </w:r>
      <w:r w:rsidR="005B442E" w:rsidRPr="00AE3452">
        <w:rPr>
          <w:rFonts w:ascii="Alte Haas Grotesk" w:hAnsi="Alte Haas Grotesk"/>
        </w:rPr>
        <w:t>29477 € TTC</w:t>
      </w:r>
    </w:p>
    <w:p w14:paraId="16740D97" w14:textId="11611BFD" w:rsidR="00AB1323" w:rsidRPr="00AE3452" w:rsidRDefault="00AB1323" w:rsidP="00AE3452">
      <w:pPr>
        <w:pStyle w:val="Paragraphedeliste"/>
        <w:numPr>
          <w:ilvl w:val="0"/>
          <w:numId w:val="9"/>
        </w:numPr>
        <w:rPr>
          <w:rFonts w:ascii="Alte Haas Grotesk" w:hAnsi="Alte Haas Grotesk"/>
        </w:rPr>
      </w:pPr>
      <w:r w:rsidRPr="00AE3452">
        <w:rPr>
          <w:rFonts w:ascii="Alte Haas Grotesk" w:hAnsi="Alte Haas Grotesk"/>
        </w:rPr>
        <w:t xml:space="preserve">Date prévisionnelle de démarrage de </w:t>
      </w:r>
      <w:r w:rsidR="003806EA" w:rsidRPr="00AE3452">
        <w:rPr>
          <w:rFonts w:ascii="Alte Haas Grotesk" w:hAnsi="Alte Haas Grotesk"/>
        </w:rPr>
        <w:t>l’opération</w:t>
      </w:r>
      <w:r w:rsidR="00F1365D" w:rsidRPr="00AE3452">
        <w:rPr>
          <w:rFonts w:ascii="Alte Haas Grotesk" w:hAnsi="Alte Haas Grotesk"/>
        </w:rPr>
        <w:t> : Mercredi 2 novembre 2022</w:t>
      </w:r>
    </w:p>
    <w:p w14:paraId="7D3A19B1" w14:textId="302BAA09" w:rsidR="003806EA" w:rsidRPr="00AE3452" w:rsidRDefault="003806EA" w:rsidP="00AE3452">
      <w:pPr>
        <w:pStyle w:val="Paragraphedeliste"/>
        <w:numPr>
          <w:ilvl w:val="0"/>
          <w:numId w:val="9"/>
        </w:numPr>
        <w:rPr>
          <w:rFonts w:ascii="Alte Haas Grotesk" w:hAnsi="Alte Haas Grotesk"/>
          <w:b/>
        </w:rPr>
      </w:pPr>
      <w:r w:rsidRPr="00AE3452">
        <w:rPr>
          <w:rFonts w:ascii="Alte Haas Grotesk" w:hAnsi="Alte Haas Grotesk"/>
          <w:b/>
        </w:rPr>
        <w:t>Date limite de dépôt</w:t>
      </w:r>
      <w:r w:rsidR="00F1365D" w:rsidRPr="00AE3452">
        <w:rPr>
          <w:rFonts w:ascii="Alte Haas Grotesk" w:hAnsi="Alte Haas Grotesk"/>
          <w:b/>
        </w:rPr>
        <w:t> : Vendredi 14 octobre 2022 -12 :00</w:t>
      </w:r>
    </w:p>
    <w:p w14:paraId="38F89236" w14:textId="4DA70982" w:rsidR="00AB1323" w:rsidRPr="00AE3452" w:rsidRDefault="00AB1323" w:rsidP="00AE3452">
      <w:pPr>
        <w:pStyle w:val="Paragraphedeliste"/>
        <w:numPr>
          <w:ilvl w:val="0"/>
          <w:numId w:val="9"/>
        </w:numPr>
        <w:rPr>
          <w:rFonts w:ascii="Alte Haas Grotesk" w:hAnsi="Alte Haas Grotesk"/>
        </w:rPr>
      </w:pPr>
      <w:r w:rsidRPr="00AE3452">
        <w:rPr>
          <w:rFonts w:ascii="Alte Haas Grotesk" w:hAnsi="Alte Haas Grotesk"/>
        </w:rPr>
        <w:t xml:space="preserve">Durée </w:t>
      </w:r>
      <w:r w:rsidR="00887E19">
        <w:rPr>
          <w:rFonts w:ascii="Alte Haas Grotesk" w:hAnsi="Alte Haas Grotesk"/>
          <w:sz w:val="24"/>
          <w:szCs w:val="24"/>
        </w:rPr>
        <w:t>maximale</w:t>
      </w:r>
      <w:r w:rsidR="005B442E" w:rsidRPr="00AE3452">
        <w:rPr>
          <w:rFonts w:ascii="Alte Haas Grotesk" w:hAnsi="Alte Haas Grotesk"/>
        </w:rPr>
        <w:t xml:space="preserve"> de l’opération : </w:t>
      </w:r>
      <w:r w:rsidR="00887E19">
        <w:rPr>
          <w:rFonts w:ascii="Alte Haas Grotesk" w:hAnsi="Alte Haas Grotesk"/>
        </w:rPr>
        <w:t>6 mois</w:t>
      </w:r>
      <w:r w:rsidR="005B442E" w:rsidRPr="00AE3452">
        <w:rPr>
          <w:rFonts w:ascii="Alte Haas Grotesk" w:hAnsi="Alte Haas Grotesk"/>
        </w:rPr>
        <w:t xml:space="preserve"> </w:t>
      </w:r>
    </w:p>
    <w:p w14:paraId="330E05A6" w14:textId="77777777" w:rsidR="003B05BF" w:rsidRDefault="003B05BF" w:rsidP="003B05BF">
      <w:pPr>
        <w:rPr>
          <w:rFonts w:ascii="Alte Haas Grotesk" w:hAnsi="Alte Haas Grotesk"/>
          <w:sz w:val="24"/>
          <w:szCs w:val="24"/>
        </w:rPr>
      </w:pPr>
      <w:r w:rsidRPr="003F07C8">
        <w:rPr>
          <w:rFonts w:ascii="Alte Haas Grotesk" w:hAnsi="Alte Haas Grotesk"/>
          <w:sz w:val="24"/>
          <w:szCs w:val="24"/>
        </w:rPr>
        <w:t xml:space="preserve">La candidature devra </w:t>
      </w:r>
    </w:p>
    <w:tbl>
      <w:tblPr>
        <w:tblStyle w:val="Grilledutableau"/>
        <w:tblW w:w="0" w:type="auto"/>
        <w:tblLook w:val="04A0" w:firstRow="1" w:lastRow="0" w:firstColumn="1" w:lastColumn="0" w:noHBand="0" w:noVBand="1"/>
      </w:tblPr>
      <w:tblGrid>
        <w:gridCol w:w="7225"/>
        <w:gridCol w:w="2971"/>
      </w:tblGrid>
      <w:tr w:rsidR="003B05BF" w14:paraId="3FE02876" w14:textId="77777777" w:rsidTr="003E4517">
        <w:tc>
          <w:tcPr>
            <w:tcW w:w="7225" w:type="dxa"/>
          </w:tcPr>
          <w:p w14:paraId="3BFB7797" w14:textId="77777777" w:rsidR="003B05BF" w:rsidRDefault="003B05BF" w:rsidP="003B05BF">
            <w:pPr>
              <w:rPr>
                <w:rFonts w:ascii="Alte Haas Grotesk" w:hAnsi="Alte Haas Grotesk"/>
                <w:sz w:val="24"/>
                <w:szCs w:val="24"/>
              </w:rPr>
            </w:pPr>
            <w:r>
              <w:rPr>
                <w:rFonts w:ascii="Alte Haas Grotesk" w:hAnsi="Alte Haas Grotesk"/>
                <w:sz w:val="24"/>
                <w:szCs w:val="24"/>
              </w:rPr>
              <w:t>Justifier de sa capacité à mener à bien la mission</w:t>
            </w:r>
            <w:r w:rsidR="003E4517">
              <w:rPr>
                <w:rFonts w:ascii="Alte Haas Grotesk" w:hAnsi="Alte Haas Grotesk"/>
                <w:sz w:val="24"/>
                <w:szCs w:val="24"/>
              </w:rPr>
              <w:t>.</w:t>
            </w:r>
            <w:r>
              <w:rPr>
                <w:rFonts w:ascii="Alte Haas Grotesk" w:hAnsi="Alte Haas Grotesk"/>
                <w:sz w:val="24"/>
                <w:szCs w:val="24"/>
              </w:rPr>
              <w:t xml:space="preserve">               </w:t>
            </w:r>
          </w:p>
        </w:tc>
        <w:tc>
          <w:tcPr>
            <w:tcW w:w="2971" w:type="dxa"/>
          </w:tcPr>
          <w:p w14:paraId="39279DDE" w14:textId="20D51B37" w:rsidR="003B05BF" w:rsidRDefault="005E0D17" w:rsidP="003E4517">
            <w:pPr>
              <w:jc w:val="center"/>
              <w:rPr>
                <w:rFonts w:ascii="Alte Haas Grotesk" w:hAnsi="Alte Haas Grotesk"/>
                <w:sz w:val="24"/>
                <w:szCs w:val="24"/>
              </w:rPr>
            </w:pPr>
            <w:r>
              <w:rPr>
                <w:rFonts w:ascii="Alte Haas Grotesk" w:hAnsi="Alte Haas Grotesk"/>
                <w:sz w:val="24"/>
                <w:szCs w:val="24"/>
              </w:rPr>
              <w:t>3</w:t>
            </w:r>
            <w:r w:rsidR="003B05BF">
              <w:rPr>
                <w:rFonts w:ascii="Alte Haas Grotesk" w:hAnsi="Alte Haas Grotesk"/>
                <w:sz w:val="24"/>
                <w:szCs w:val="24"/>
              </w:rPr>
              <w:t xml:space="preserve"> point</w:t>
            </w:r>
            <w:r w:rsidR="00D0218D">
              <w:rPr>
                <w:rFonts w:ascii="Alte Haas Grotesk" w:hAnsi="Alte Haas Grotesk"/>
                <w:sz w:val="24"/>
                <w:szCs w:val="24"/>
              </w:rPr>
              <w:t>s</w:t>
            </w:r>
          </w:p>
        </w:tc>
      </w:tr>
      <w:tr w:rsidR="003B05BF" w14:paraId="3282C69F" w14:textId="77777777" w:rsidTr="003E4517">
        <w:tc>
          <w:tcPr>
            <w:tcW w:w="7225" w:type="dxa"/>
          </w:tcPr>
          <w:p w14:paraId="157D1667" w14:textId="77777777" w:rsidR="003B05BF" w:rsidRDefault="003B05BF" w:rsidP="003806EA">
            <w:pPr>
              <w:rPr>
                <w:rFonts w:ascii="Alte Haas Grotesk" w:hAnsi="Alte Haas Grotesk"/>
                <w:sz w:val="24"/>
                <w:szCs w:val="24"/>
              </w:rPr>
            </w:pPr>
            <w:r w:rsidRPr="003B05BF">
              <w:rPr>
                <w:rFonts w:ascii="Alte Haas Grotesk" w:hAnsi="Alte Haas Grotesk"/>
                <w:sz w:val="24"/>
                <w:szCs w:val="24"/>
              </w:rPr>
              <w:t xml:space="preserve">Développer une proposition méthodologique détaillée </w:t>
            </w:r>
            <w:r>
              <w:rPr>
                <w:rFonts w:ascii="Alte Haas Grotesk" w:hAnsi="Alte Haas Grotesk"/>
                <w:sz w:val="24"/>
                <w:szCs w:val="24"/>
              </w:rPr>
              <w:t xml:space="preserve">qui intégrera   a minima 1 descriptif des phases de </w:t>
            </w:r>
            <w:proofErr w:type="spellStart"/>
            <w:r>
              <w:rPr>
                <w:rFonts w:ascii="Alte Haas Grotesk" w:hAnsi="Alte Haas Grotesk"/>
                <w:sz w:val="24"/>
                <w:szCs w:val="24"/>
              </w:rPr>
              <w:t>co</w:t>
            </w:r>
            <w:proofErr w:type="spellEnd"/>
            <w:r>
              <w:rPr>
                <w:rFonts w:ascii="Alte Haas Grotesk" w:hAnsi="Alte Haas Grotesk"/>
                <w:sz w:val="24"/>
                <w:szCs w:val="24"/>
              </w:rPr>
              <w:t xml:space="preserve">-construction et de </w:t>
            </w:r>
            <w:proofErr w:type="spellStart"/>
            <w:r>
              <w:rPr>
                <w:rFonts w:ascii="Alte Haas Grotesk" w:hAnsi="Alte Haas Grotesk"/>
                <w:sz w:val="24"/>
                <w:szCs w:val="24"/>
              </w:rPr>
              <w:t>t</w:t>
            </w:r>
            <w:r w:rsidR="003806EA">
              <w:rPr>
                <w:rFonts w:ascii="Alte Haas Grotesk" w:hAnsi="Alte Haas Grotesk"/>
                <w:sz w:val="24"/>
                <w:szCs w:val="24"/>
              </w:rPr>
              <w:t>e</w:t>
            </w:r>
            <w:r>
              <w:rPr>
                <w:rFonts w:ascii="Alte Haas Grotesk" w:hAnsi="Alte Haas Grotesk"/>
                <w:sz w:val="24"/>
                <w:szCs w:val="24"/>
              </w:rPr>
              <w:t>sting</w:t>
            </w:r>
            <w:proofErr w:type="spellEnd"/>
            <w:r w:rsidR="003E4517">
              <w:rPr>
                <w:rFonts w:ascii="Alte Haas Grotesk" w:hAnsi="Alte Haas Grotesk"/>
                <w:sz w:val="24"/>
                <w:szCs w:val="24"/>
              </w:rPr>
              <w:t>.</w:t>
            </w:r>
            <w:r>
              <w:rPr>
                <w:rFonts w:ascii="Alte Haas Grotesk" w:hAnsi="Alte Haas Grotesk"/>
                <w:sz w:val="24"/>
                <w:szCs w:val="24"/>
              </w:rPr>
              <w:t xml:space="preserve">      </w:t>
            </w:r>
          </w:p>
        </w:tc>
        <w:tc>
          <w:tcPr>
            <w:tcW w:w="2971" w:type="dxa"/>
          </w:tcPr>
          <w:p w14:paraId="7AD13798" w14:textId="77777777" w:rsidR="003E4517" w:rsidRDefault="003E4517" w:rsidP="003E4517">
            <w:pPr>
              <w:jc w:val="center"/>
              <w:rPr>
                <w:rFonts w:ascii="Alte Haas Grotesk" w:hAnsi="Alte Haas Grotesk"/>
                <w:sz w:val="24"/>
                <w:szCs w:val="24"/>
              </w:rPr>
            </w:pPr>
          </w:p>
          <w:p w14:paraId="474EBBAD" w14:textId="77777777" w:rsidR="003B05BF" w:rsidRDefault="003B05BF" w:rsidP="003E4517">
            <w:pPr>
              <w:jc w:val="center"/>
              <w:rPr>
                <w:rFonts w:ascii="Alte Haas Grotesk" w:hAnsi="Alte Haas Grotesk"/>
                <w:sz w:val="24"/>
                <w:szCs w:val="24"/>
              </w:rPr>
            </w:pPr>
            <w:r>
              <w:rPr>
                <w:rFonts w:ascii="Alte Haas Grotesk" w:hAnsi="Alte Haas Grotesk"/>
                <w:sz w:val="24"/>
                <w:szCs w:val="24"/>
              </w:rPr>
              <w:t>6 points</w:t>
            </w:r>
          </w:p>
        </w:tc>
      </w:tr>
      <w:tr w:rsidR="003B05BF" w14:paraId="5A1B15DD" w14:textId="77777777" w:rsidTr="003E4517">
        <w:tc>
          <w:tcPr>
            <w:tcW w:w="7225" w:type="dxa"/>
          </w:tcPr>
          <w:p w14:paraId="5E0A9561" w14:textId="77777777" w:rsidR="003B05BF" w:rsidRDefault="003B05BF" w:rsidP="003B05BF">
            <w:pPr>
              <w:rPr>
                <w:rFonts w:ascii="Alte Haas Grotesk" w:hAnsi="Alte Haas Grotesk"/>
                <w:sz w:val="24"/>
                <w:szCs w:val="24"/>
              </w:rPr>
            </w:pPr>
            <w:r>
              <w:rPr>
                <w:rFonts w:ascii="Alte Haas Grotesk" w:hAnsi="Alte Haas Grotesk"/>
                <w:sz w:val="24"/>
                <w:szCs w:val="24"/>
              </w:rPr>
              <w:t>Etablir u</w:t>
            </w:r>
            <w:r w:rsidRPr="003F07C8">
              <w:rPr>
                <w:rFonts w:ascii="Alte Haas Grotesk" w:hAnsi="Alte Haas Grotesk"/>
                <w:sz w:val="24"/>
                <w:szCs w:val="24"/>
              </w:rPr>
              <w:t>n calendrier prévisionnel des interventions</w:t>
            </w:r>
            <w:r w:rsidR="003E4517">
              <w:rPr>
                <w:rFonts w:ascii="Alte Haas Grotesk" w:hAnsi="Alte Haas Grotesk"/>
                <w:sz w:val="24"/>
                <w:szCs w:val="24"/>
              </w:rPr>
              <w:t>.</w:t>
            </w:r>
            <w:r w:rsidRPr="003F07C8">
              <w:rPr>
                <w:rFonts w:ascii="Alte Haas Grotesk" w:hAnsi="Alte Haas Grotesk"/>
                <w:sz w:val="24"/>
                <w:szCs w:val="24"/>
              </w:rPr>
              <w:t xml:space="preserve"> </w:t>
            </w:r>
            <w:r>
              <w:rPr>
                <w:rFonts w:ascii="Alte Haas Grotesk" w:hAnsi="Alte Haas Grotesk"/>
                <w:sz w:val="24"/>
                <w:szCs w:val="24"/>
              </w:rPr>
              <w:t xml:space="preserve">            </w:t>
            </w:r>
          </w:p>
        </w:tc>
        <w:tc>
          <w:tcPr>
            <w:tcW w:w="2971" w:type="dxa"/>
          </w:tcPr>
          <w:p w14:paraId="57119F5A" w14:textId="0BAB6018" w:rsidR="003B05BF" w:rsidRDefault="00887E19" w:rsidP="003E4517">
            <w:pPr>
              <w:jc w:val="center"/>
              <w:rPr>
                <w:rFonts w:ascii="Alte Haas Grotesk" w:hAnsi="Alte Haas Grotesk"/>
                <w:sz w:val="24"/>
                <w:szCs w:val="24"/>
              </w:rPr>
            </w:pPr>
            <w:r>
              <w:rPr>
                <w:rFonts w:ascii="Alte Haas Grotesk" w:hAnsi="Alte Haas Grotesk"/>
                <w:sz w:val="24"/>
                <w:szCs w:val="24"/>
              </w:rPr>
              <w:t>2</w:t>
            </w:r>
            <w:r w:rsidR="003E4517">
              <w:rPr>
                <w:rFonts w:ascii="Alte Haas Grotesk" w:hAnsi="Alte Haas Grotesk"/>
                <w:sz w:val="24"/>
                <w:szCs w:val="24"/>
              </w:rPr>
              <w:t xml:space="preserve"> point</w:t>
            </w:r>
            <w:r>
              <w:rPr>
                <w:rFonts w:ascii="Alte Haas Grotesk" w:hAnsi="Alte Haas Grotesk"/>
                <w:sz w:val="24"/>
                <w:szCs w:val="24"/>
              </w:rPr>
              <w:t>s</w:t>
            </w:r>
          </w:p>
        </w:tc>
      </w:tr>
      <w:tr w:rsidR="003B05BF" w14:paraId="77BE666B" w14:textId="77777777" w:rsidTr="003E4517">
        <w:tc>
          <w:tcPr>
            <w:tcW w:w="7225" w:type="dxa"/>
          </w:tcPr>
          <w:p w14:paraId="5C2294C7" w14:textId="77777777" w:rsidR="003B05BF" w:rsidRDefault="003B05BF" w:rsidP="003B05BF">
            <w:pPr>
              <w:rPr>
                <w:rFonts w:ascii="Alte Haas Grotesk" w:hAnsi="Alte Haas Grotesk"/>
                <w:sz w:val="24"/>
                <w:szCs w:val="24"/>
              </w:rPr>
            </w:pPr>
            <w:r w:rsidRPr="003B05BF">
              <w:rPr>
                <w:rFonts w:ascii="Alte Haas Grotesk" w:hAnsi="Alte Haas Grotesk"/>
                <w:sz w:val="24"/>
                <w:szCs w:val="24"/>
              </w:rPr>
              <w:t xml:space="preserve">Définir un protocole détaillé d’évaluation qui inclura une analyse des bénéfices concrets attendus de ces </w:t>
            </w:r>
            <w:r w:rsidR="003E4517" w:rsidRPr="003B05BF">
              <w:rPr>
                <w:rFonts w:ascii="Alte Haas Grotesk" w:hAnsi="Alte Haas Grotesk"/>
                <w:sz w:val="24"/>
                <w:szCs w:val="24"/>
              </w:rPr>
              <w:t>outils sur le parcours des bénéficiaires</w:t>
            </w:r>
            <w:r w:rsidR="003E4517">
              <w:rPr>
                <w:rFonts w:ascii="Alte Haas Grotesk" w:hAnsi="Alte Haas Grotesk"/>
                <w:sz w:val="24"/>
                <w:szCs w:val="24"/>
              </w:rPr>
              <w:t xml:space="preserve">.                                 </w:t>
            </w:r>
          </w:p>
          <w:p w14:paraId="35B279CC" w14:textId="77777777" w:rsidR="003B05BF" w:rsidRDefault="003B05BF" w:rsidP="003B05BF">
            <w:pPr>
              <w:rPr>
                <w:rFonts w:ascii="Alte Haas Grotesk" w:hAnsi="Alte Haas Grotesk"/>
                <w:sz w:val="24"/>
                <w:szCs w:val="24"/>
              </w:rPr>
            </w:pPr>
          </w:p>
        </w:tc>
        <w:tc>
          <w:tcPr>
            <w:tcW w:w="2971" w:type="dxa"/>
          </w:tcPr>
          <w:p w14:paraId="1AF76958" w14:textId="77777777" w:rsidR="003E4517" w:rsidRDefault="003E4517" w:rsidP="003E4517">
            <w:pPr>
              <w:jc w:val="center"/>
              <w:rPr>
                <w:rFonts w:ascii="Alte Haas Grotesk" w:hAnsi="Alte Haas Grotesk"/>
                <w:sz w:val="24"/>
                <w:szCs w:val="24"/>
              </w:rPr>
            </w:pPr>
          </w:p>
          <w:p w14:paraId="20910D78" w14:textId="3403AA5C" w:rsidR="003B05BF" w:rsidRDefault="00887E19" w:rsidP="003E4517">
            <w:pPr>
              <w:jc w:val="center"/>
              <w:rPr>
                <w:rFonts w:ascii="Alte Haas Grotesk" w:hAnsi="Alte Haas Grotesk"/>
                <w:sz w:val="24"/>
                <w:szCs w:val="24"/>
              </w:rPr>
            </w:pPr>
            <w:r>
              <w:rPr>
                <w:rFonts w:ascii="Alte Haas Grotesk" w:hAnsi="Alte Haas Grotesk"/>
                <w:sz w:val="24"/>
                <w:szCs w:val="24"/>
              </w:rPr>
              <w:t>3</w:t>
            </w:r>
            <w:r w:rsidR="003E4517">
              <w:rPr>
                <w:rFonts w:ascii="Alte Haas Grotesk" w:hAnsi="Alte Haas Grotesk"/>
                <w:sz w:val="24"/>
                <w:szCs w:val="24"/>
              </w:rPr>
              <w:t xml:space="preserve"> points</w:t>
            </w:r>
          </w:p>
        </w:tc>
      </w:tr>
    </w:tbl>
    <w:p w14:paraId="5E6C0F0E" w14:textId="77777777" w:rsidR="000F2DEC" w:rsidRDefault="000F2DEC" w:rsidP="00AB1323">
      <w:pPr>
        <w:rPr>
          <w:rFonts w:ascii="Alte Haas Grotesk" w:hAnsi="Alte Haas Grotesk"/>
        </w:rPr>
      </w:pPr>
    </w:p>
    <w:p w14:paraId="728A7369" w14:textId="77777777" w:rsidR="000F2DEC" w:rsidRDefault="000F2DEC">
      <w:pPr>
        <w:rPr>
          <w:rFonts w:ascii="Alte Haas Grotesk" w:hAnsi="Alte Haas Grotesk"/>
        </w:rPr>
      </w:pPr>
      <w:r>
        <w:rPr>
          <w:rFonts w:ascii="Alte Haas Grotesk" w:hAnsi="Alte Haas Grotesk"/>
        </w:rPr>
        <w:br w:type="page"/>
      </w:r>
    </w:p>
    <w:p w14:paraId="447A6F7E" w14:textId="77777777" w:rsidR="00AB1323" w:rsidRPr="003B05BF" w:rsidRDefault="00AB1323" w:rsidP="00AB1323">
      <w:pPr>
        <w:rPr>
          <w:rFonts w:ascii="Alte Haas Grotesk" w:hAnsi="Alte Haas Grotesk"/>
        </w:rPr>
      </w:pPr>
      <w:r w:rsidRPr="003B05BF">
        <w:rPr>
          <w:rFonts w:ascii="Alte Haas Grotesk" w:hAnsi="Alte Haas Grotesk"/>
        </w:rPr>
        <w:lastRenderedPageBreak/>
        <w:t>Livrables attendus</w:t>
      </w:r>
    </w:p>
    <w:tbl>
      <w:tblPr>
        <w:tblStyle w:val="Grilledutableau"/>
        <w:tblW w:w="0" w:type="auto"/>
        <w:tblLook w:val="04A0" w:firstRow="1" w:lastRow="0" w:firstColumn="1" w:lastColumn="0" w:noHBand="0" w:noVBand="1"/>
      </w:tblPr>
      <w:tblGrid>
        <w:gridCol w:w="10196"/>
      </w:tblGrid>
      <w:tr w:rsidR="007075EB" w14:paraId="22878578" w14:textId="77777777" w:rsidTr="007075EB">
        <w:tc>
          <w:tcPr>
            <w:tcW w:w="10196" w:type="dxa"/>
          </w:tcPr>
          <w:p w14:paraId="2814016D" w14:textId="77777777" w:rsidR="007075EB" w:rsidRPr="00ED6EEA" w:rsidRDefault="00AE2395" w:rsidP="00C943F4">
            <w:pPr>
              <w:rPr>
                <w:rFonts w:ascii="Alte Haas Grotesk" w:hAnsi="Alte Haas Grotesk"/>
              </w:rPr>
            </w:pPr>
            <w:r w:rsidRPr="00ED6EEA">
              <w:rPr>
                <w:rFonts w:ascii="Alte Haas Grotesk" w:hAnsi="Alte Haas Grotesk"/>
              </w:rPr>
              <w:t xml:space="preserve">Cahier des charges </w:t>
            </w:r>
            <w:r w:rsidR="00ED6EEA" w:rsidRPr="00ED6EEA">
              <w:rPr>
                <w:rFonts w:ascii="Alte Haas Grotesk" w:hAnsi="Alte Haas Grotesk"/>
              </w:rPr>
              <w:t xml:space="preserve">descriptif des différents  parcours digitaux à mettre en œuvre </w:t>
            </w:r>
            <w:r w:rsidR="00C943F4">
              <w:rPr>
                <w:rFonts w:ascii="Alte Haas Grotesk" w:hAnsi="Alte Haas Grotesk"/>
              </w:rPr>
              <w:t xml:space="preserve">et des coûts y afférant </w:t>
            </w:r>
          </w:p>
        </w:tc>
      </w:tr>
      <w:tr w:rsidR="007075EB" w14:paraId="6CEC08FA" w14:textId="77777777" w:rsidTr="007075EB">
        <w:tc>
          <w:tcPr>
            <w:tcW w:w="10196" w:type="dxa"/>
          </w:tcPr>
          <w:p w14:paraId="44182263" w14:textId="075BE0AC" w:rsidR="007075EB" w:rsidRPr="00ED6EEA" w:rsidRDefault="008A4182" w:rsidP="00712C1C">
            <w:pPr>
              <w:rPr>
                <w:rFonts w:ascii="Alte Haas Grotesk" w:hAnsi="Alte Haas Grotesk"/>
              </w:rPr>
            </w:pPr>
            <w:r w:rsidRPr="00ED6EEA">
              <w:rPr>
                <w:rFonts w:ascii="Alte Haas Grotesk" w:hAnsi="Alte Haas Grotesk"/>
              </w:rPr>
              <w:t>Benchmark</w:t>
            </w:r>
            <w:r w:rsidR="00ED6EEA" w:rsidRPr="00ED6EEA">
              <w:rPr>
                <w:rFonts w:ascii="Alte Haas Grotesk" w:hAnsi="Alte Haas Grotesk"/>
              </w:rPr>
              <w:t xml:space="preserve"> des solutions </w:t>
            </w:r>
            <w:r w:rsidR="00B863CE">
              <w:rPr>
                <w:rFonts w:ascii="Alte Haas Grotesk" w:hAnsi="Alte Haas Grotesk"/>
              </w:rPr>
              <w:t xml:space="preserve">digitales </w:t>
            </w:r>
            <w:r w:rsidR="00ED6EEA" w:rsidRPr="00ED6EEA">
              <w:rPr>
                <w:rFonts w:ascii="Alte Haas Grotesk" w:hAnsi="Alte Haas Grotesk"/>
              </w:rPr>
              <w:t xml:space="preserve">liées à l’emploi existantes </w:t>
            </w:r>
          </w:p>
        </w:tc>
      </w:tr>
      <w:tr w:rsidR="007075EB" w14:paraId="3810C8E5" w14:textId="77777777" w:rsidTr="007075EB">
        <w:tc>
          <w:tcPr>
            <w:tcW w:w="10196" w:type="dxa"/>
          </w:tcPr>
          <w:p w14:paraId="362156EE" w14:textId="77777777" w:rsidR="007075EB" w:rsidRPr="00ED6EEA" w:rsidRDefault="00ED6EEA" w:rsidP="00712C1C">
            <w:pPr>
              <w:rPr>
                <w:rFonts w:ascii="Alte Haas Grotesk" w:hAnsi="Alte Haas Grotesk"/>
              </w:rPr>
            </w:pPr>
            <w:r w:rsidRPr="00ED6EEA">
              <w:rPr>
                <w:rFonts w:ascii="Alte Haas Grotesk" w:hAnsi="Alte Haas Grotesk"/>
              </w:rPr>
              <w:t xml:space="preserve">Fiche de poste et compétences du médiateur numérique </w:t>
            </w:r>
          </w:p>
        </w:tc>
      </w:tr>
    </w:tbl>
    <w:p w14:paraId="76F7CA43" w14:textId="2AB55859" w:rsidR="000F2DEC" w:rsidRDefault="00B863CE">
      <w:pPr>
        <w:rPr>
          <w:rFonts w:ascii="Heavitas" w:hAnsi="Heavitas"/>
          <w:color w:val="767171" w:themeColor="background2" w:themeShade="80"/>
          <w:sz w:val="32"/>
          <w:szCs w:val="32"/>
        </w:rPr>
      </w:pPr>
      <w:r>
        <w:rPr>
          <w:rFonts w:ascii="Heavitas" w:hAnsi="Heavitas"/>
          <w:color w:val="767171" w:themeColor="background2" w:themeShade="80"/>
          <w:sz w:val="32"/>
          <w:szCs w:val="32"/>
        </w:rPr>
        <w:t xml:space="preserve"> </w:t>
      </w:r>
    </w:p>
    <w:p w14:paraId="1B175AB6" w14:textId="77777777" w:rsidR="000F2DEC" w:rsidRDefault="000F2DEC">
      <w:pPr>
        <w:rPr>
          <w:rFonts w:ascii="Heavitas" w:hAnsi="Heavitas"/>
          <w:color w:val="767171" w:themeColor="background2" w:themeShade="80"/>
          <w:sz w:val="32"/>
          <w:szCs w:val="32"/>
        </w:rPr>
      </w:pPr>
      <w:r>
        <w:rPr>
          <w:rFonts w:ascii="Heavitas" w:hAnsi="Heavitas"/>
          <w:color w:val="767171" w:themeColor="background2" w:themeShade="80"/>
          <w:sz w:val="32"/>
          <w:szCs w:val="32"/>
        </w:rPr>
        <w:br w:type="page"/>
      </w:r>
    </w:p>
    <w:p w14:paraId="69FFC105" w14:textId="77777777" w:rsidR="00712C1C" w:rsidRPr="007026C8" w:rsidRDefault="00712C1C" w:rsidP="00712C1C">
      <w:pPr>
        <w:pBdr>
          <w:top w:val="single" w:sz="4" w:space="1" w:color="auto"/>
          <w:left w:val="single" w:sz="4" w:space="4" w:color="auto"/>
          <w:bottom w:val="single" w:sz="4" w:space="1" w:color="auto"/>
          <w:right w:val="single" w:sz="4" w:space="4" w:color="auto"/>
        </w:pBdr>
        <w:rPr>
          <w:rFonts w:ascii="Alte Haas Grotesk" w:hAnsi="Alte Haas Grotesk"/>
          <w:color w:val="767171" w:themeColor="background2" w:themeShade="80"/>
        </w:rPr>
      </w:pPr>
      <w:r w:rsidRPr="007026C8">
        <w:rPr>
          <w:rFonts w:ascii="Heavitas" w:hAnsi="Heavitas"/>
          <w:color w:val="767171" w:themeColor="background2" w:themeShade="80"/>
          <w:sz w:val="32"/>
          <w:szCs w:val="32"/>
        </w:rPr>
        <w:lastRenderedPageBreak/>
        <w:t xml:space="preserve">Lot </w:t>
      </w:r>
      <w:r w:rsidR="00465E86" w:rsidRPr="007026C8">
        <w:rPr>
          <w:rFonts w:ascii="Heavitas" w:hAnsi="Heavitas"/>
          <w:color w:val="767171" w:themeColor="background2" w:themeShade="80"/>
          <w:sz w:val="32"/>
          <w:szCs w:val="32"/>
        </w:rPr>
        <w:t>3</w:t>
      </w:r>
      <w:r w:rsidRPr="007026C8">
        <w:rPr>
          <w:rFonts w:ascii="Cambria" w:hAnsi="Cambria" w:cs="Cambria"/>
          <w:color w:val="767171" w:themeColor="background2" w:themeShade="80"/>
          <w:sz w:val="32"/>
          <w:szCs w:val="32"/>
        </w:rPr>
        <w:t> </w:t>
      </w:r>
      <w:r w:rsidRPr="007026C8">
        <w:rPr>
          <w:rFonts w:ascii="Heavitas" w:hAnsi="Heavitas"/>
          <w:color w:val="767171" w:themeColor="background2" w:themeShade="80"/>
          <w:sz w:val="32"/>
          <w:szCs w:val="32"/>
        </w:rPr>
        <w:t xml:space="preserve">: </w:t>
      </w:r>
      <w:r w:rsidRPr="007026C8">
        <w:rPr>
          <w:rFonts w:ascii="Heavitas" w:hAnsi="Heavitas"/>
          <w:color w:val="767171" w:themeColor="background2" w:themeShade="80"/>
        </w:rPr>
        <w:t>Conception d’outils immersifs de réalité virtuelle reprenant 4 des 5 sens</w:t>
      </w:r>
      <w:r w:rsidRPr="007026C8">
        <w:rPr>
          <w:rFonts w:ascii="Alte Haas Grotesk" w:hAnsi="Alte Haas Grotesk"/>
          <w:color w:val="767171" w:themeColor="background2" w:themeShade="80"/>
        </w:rPr>
        <w:t xml:space="preserve"> </w:t>
      </w:r>
    </w:p>
    <w:p w14:paraId="139CD2E8" w14:textId="77777777" w:rsidR="00834DE2" w:rsidRPr="00834DE2" w:rsidRDefault="00834DE2" w:rsidP="00834DE2">
      <w:pPr>
        <w:tabs>
          <w:tab w:val="left" w:pos="8070"/>
        </w:tabs>
        <w:jc w:val="both"/>
        <w:rPr>
          <w:rFonts w:ascii="Alte Haas Grotesk" w:hAnsi="Alte Haas Grotesk"/>
        </w:rPr>
      </w:pPr>
      <w:r w:rsidRPr="00834DE2">
        <w:rPr>
          <w:rFonts w:ascii="Alte Haas Grotesk" w:hAnsi="Alte Haas Grotesk"/>
        </w:rPr>
        <w:t>L’AMIE du Boulonnais souhaite mettre en place une solution pour la découverte et la valorisation de 3 secteurs d’activité économique de son territoire. L’identification des secteurs a été réalisée dans le cadre de la phase de maturation. Pour mieux accompagner nos publics, l’AMIE souhaite proposer une expérience réaliste permettant de ressentir la réalité d’un métier et d’évaluer son affinité pour le secteur, le poste, les conditions de travail.</w:t>
      </w:r>
    </w:p>
    <w:p w14:paraId="0253CBF4" w14:textId="77777777" w:rsidR="00834DE2" w:rsidRPr="00834DE2" w:rsidRDefault="00834DE2" w:rsidP="00834DE2">
      <w:pPr>
        <w:tabs>
          <w:tab w:val="left" w:pos="8070"/>
        </w:tabs>
        <w:jc w:val="both"/>
        <w:rPr>
          <w:rFonts w:ascii="Alte Haas Grotesk" w:hAnsi="Alte Haas Grotesk"/>
        </w:rPr>
      </w:pPr>
      <w:r w:rsidRPr="00834DE2">
        <w:rPr>
          <w:rFonts w:ascii="Alte Haas Grotesk" w:hAnsi="Alte Haas Grotesk"/>
        </w:rPr>
        <w:t>L’ambition est de proposer aux publics accueillis une expérience immersive aussi complète que possible (incluant notamment la vision 360, le son mais aussi l’odorat et le toucher). L’expérience devra proposer des modalités d’interaction à fort impact, permettant un engagement aussi réaliste que possible du public.</w:t>
      </w:r>
    </w:p>
    <w:p w14:paraId="63C3EF8F" w14:textId="77777777" w:rsidR="00465E86" w:rsidRPr="00834DE2" w:rsidRDefault="00834DE2" w:rsidP="00AB1323">
      <w:pPr>
        <w:tabs>
          <w:tab w:val="left" w:pos="8070"/>
        </w:tabs>
        <w:jc w:val="both"/>
        <w:rPr>
          <w:rFonts w:ascii="Alte Haas Grotesk" w:hAnsi="Alte Haas Grotesk"/>
        </w:rPr>
      </w:pPr>
      <w:r w:rsidRPr="00834DE2">
        <w:rPr>
          <w:rFonts w:ascii="Alte Haas Grotesk" w:hAnsi="Alte Haas Grotesk"/>
        </w:rPr>
        <w:t xml:space="preserve">Cette innovation repose sur l’agrégation nouvelle de briques techniques existantes à des degrés de maturité variable et fait écho à plusieurs pratiques existantes mais rarement mises au service de la découverte des mondes professionnels. </w:t>
      </w:r>
    </w:p>
    <w:p w14:paraId="6ECA2953" w14:textId="77777777" w:rsidR="00465E86" w:rsidRPr="00834DE2" w:rsidRDefault="00834DE2" w:rsidP="00834DE2">
      <w:pPr>
        <w:jc w:val="both"/>
        <w:rPr>
          <w:rFonts w:ascii="Alte Haas Grotesk" w:hAnsi="Alte Haas Grotesk"/>
        </w:rPr>
      </w:pPr>
      <w:r w:rsidRPr="00834DE2">
        <w:rPr>
          <w:rFonts w:ascii="Alte Haas Grotesk" w:hAnsi="Alte Haas Grotesk"/>
        </w:rPr>
        <w:t xml:space="preserve">L’AMIE souhaite créer des bulles immersives de Réalité Virtuelle pour découvrir des métiers, des zones d’activités, et des entreprises en lien avec 4 des 5 sens (ouïe, vue, odorat, toucher) tel qu’expliqué dans l’action 2.4 (qui concerne une prestation externe pour la conception de ce système innovant). Ces bulles </w:t>
      </w:r>
      <w:r w:rsidR="00AB1323">
        <w:rPr>
          <w:rFonts w:ascii="Alte Haas Grotesk" w:hAnsi="Alte Haas Grotesk"/>
        </w:rPr>
        <w:t>devront mettre</w:t>
      </w:r>
      <w:r w:rsidRPr="00834DE2">
        <w:rPr>
          <w:rFonts w:ascii="Alte Haas Grotesk" w:hAnsi="Alte Haas Grotesk"/>
        </w:rPr>
        <w:t xml:space="preserve"> en avant les filières identifiées dans le cadre des études financées par l’ANRU+ à savoir l’hôtellerie/restauration, le tourisme, le bâtiment, l’agroalimentaire et le commerce. L’intérêt de cette expérimentation est d’intégrer le parcourant dans de véritables vidéos et de pouvoir le faire véritablement interagir.</w:t>
      </w:r>
    </w:p>
    <w:p w14:paraId="5CA046F8" w14:textId="0FD3A145" w:rsidR="00465E86" w:rsidRPr="00465E86" w:rsidRDefault="00613EFE" w:rsidP="00465E86">
      <w:r>
        <w:rPr>
          <w:rFonts w:ascii="Alte Haas Grotesk" w:hAnsi="Alte Haas Grotesk"/>
          <w:sz w:val="24"/>
          <w:szCs w:val="24"/>
        </w:rPr>
        <w:pict w14:anchorId="14976A3F">
          <v:rect id="_x0000_i1027" style="width:510.3pt;height:1pt" o:hralign="center" o:hrstd="t" o:hrnoshade="t" o:hr="t" fillcolor="black [3213]" stroked="f"/>
        </w:pict>
      </w:r>
    </w:p>
    <w:p w14:paraId="0BCF6EA4" w14:textId="7C602BC0" w:rsidR="00AB1323" w:rsidRPr="00406C51" w:rsidRDefault="00AB1323" w:rsidP="00406C51">
      <w:pPr>
        <w:pStyle w:val="Paragraphedeliste"/>
        <w:numPr>
          <w:ilvl w:val="0"/>
          <w:numId w:val="10"/>
        </w:numPr>
        <w:rPr>
          <w:rFonts w:ascii="Alte Haas Grotesk" w:hAnsi="Alte Haas Grotesk"/>
          <w:sz w:val="24"/>
          <w:szCs w:val="24"/>
        </w:rPr>
      </w:pPr>
      <w:r w:rsidRPr="00406C51">
        <w:rPr>
          <w:rFonts w:ascii="Alte Haas Grotesk" w:hAnsi="Alte Haas Grotesk"/>
          <w:sz w:val="24"/>
          <w:szCs w:val="24"/>
        </w:rPr>
        <w:t xml:space="preserve">Coût estimé de l’opération : </w:t>
      </w:r>
      <w:r w:rsidR="00AE3452" w:rsidRPr="00406C51">
        <w:rPr>
          <w:rFonts w:ascii="Alte Haas Grotesk" w:hAnsi="Alte Haas Grotesk"/>
          <w:sz w:val="24"/>
          <w:szCs w:val="24"/>
        </w:rPr>
        <w:t>34 327 € TTC</w:t>
      </w:r>
      <w:r w:rsidR="005B442E" w:rsidRPr="00406C51">
        <w:rPr>
          <w:rFonts w:ascii="Alte Haas Grotesk" w:hAnsi="Alte Haas Grotesk"/>
          <w:sz w:val="24"/>
          <w:szCs w:val="24"/>
        </w:rPr>
        <w:t xml:space="preserve"> </w:t>
      </w:r>
    </w:p>
    <w:p w14:paraId="2FD43530" w14:textId="2C844E84" w:rsidR="00AB1323" w:rsidRPr="00406C51" w:rsidRDefault="00AB1323" w:rsidP="00406C51">
      <w:pPr>
        <w:pStyle w:val="Paragraphedeliste"/>
        <w:numPr>
          <w:ilvl w:val="0"/>
          <w:numId w:val="10"/>
        </w:numPr>
        <w:rPr>
          <w:rFonts w:ascii="Alte Haas Grotesk" w:hAnsi="Alte Haas Grotesk"/>
          <w:sz w:val="24"/>
          <w:szCs w:val="24"/>
        </w:rPr>
      </w:pPr>
      <w:r w:rsidRPr="00406C51">
        <w:rPr>
          <w:rFonts w:ascii="Alte Haas Grotesk" w:hAnsi="Alte Haas Grotesk"/>
          <w:sz w:val="24"/>
          <w:szCs w:val="24"/>
        </w:rPr>
        <w:t>Date prévisionnelle de démarrage de l’opération</w:t>
      </w:r>
      <w:r w:rsidR="003806EA" w:rsidRPr="00406C51">
        <w:rPr>
          <w:rFonts w:ascii="Alte Haas Grotesk" w:hAnsi="Alte Haas Grotesk"/>
          <w:sz w:val="24"/>
          <w:szCs w:val="24"/>
        </w:rPr>
        <w:t> :</w:t>
      </w:r>
      <w:r w:rsidRPr="00406C51">
        <w:rPr>
          <w:rFonts w:ascii="Alte Haas Grotesk" w:hAnsi="Alte Haas Grotesk"/>
          <w:sz w:val="24"/>
          <w:szCs w:val="24"/>
        </w:rPr>
        <w:t xml:space="preserve"> </w:t>
      </w:r>
      <w:r w:rsidR="00F1365D" w:rsidRPr="00406C51">
        <w:rPr>
          <w:rFonts w:ascii="Alte Haas Grotesk" w:hAnsi="Alte Haas Grotesk"/>
        </w:rPr>
        <w:t>Mercredi 2 novembre 2022</w:t>
      </w:r>
    </w:p>
    <w:p w14:paraId="7B094155" w14:textId="247AC514" w:rsidR="002A56FD" w:rsidRPr="00406C51" w:rsidRDefault="002A56FD" w:rsidP="00406C51">
      <w:pPr>
        <w:pStyle w:val="Paragraphedeliste"/>
        <w:numPr>
          <w:ilvl w:val="0"/>
          <w:numId w:val="10"/>
        </w:numPr>
        <w:rPr>
          <w:rFonts w:ascii="Alte Haas Grotesk" w:hAnsi="Alte Haas Grotesk"/>
          <w:b/>
        </w:rPr>
      </w:pPr>
      <w:r w:rsidRPr="00406C51">
        <w:rPr>
          <w:rFonts w:ascii="Alte Haas Grotesk" w:hAnsi="Alte Haas Grotesk"/>
          <w:b/>
        </w:rPr>
        <w:t>Date limite de dépôt</w:t>
      </w:r>
      <w:r w:rsidR="00F1365D" w:rsidRPr="00406C51">
        <w:rPr>
          <w:rFonts w:ascii="Alte Haas Grotesk" w:hAnsi="Alte Haas Grotesk"/>
          <w:b/>
        </w:rPr>
        <w:t> : Vendredi 14 octobre 2022 -12 :00</w:t>
      </w:r>
    </w:p>
    <w:p w14:paraId="2D1C6459" w14:textId="7492710A" w:rsidR="00AB1323" w:rsidRPr="00406C51" w:rsidRDefault="00AB1323" w:rsidP="00406C51">
      <w:pPr>
        <w:pStyle w:val="Paragraphedeliste"/>
        <w:numPr>
          <w:ilvl w:val="0"/>
          <w:numId w:val="10"/>
        </w:numPr>
        <w:rPr>
          <w:rFonts w:ascii="Alte Haas Grotesk" w:hAnsi="Alte Haas Grotesk"/>
          <w:sz w:val="24"/>
          <w:szCs w:val="24"/>
        </w:rPr>
      </w:pPr>
      <w:r w:rsidRPr="00406C51">
        <w:rPr>
          <w:rFonts w:ascii="Alte Haas Grotesk" w:hAnsi="Alte Haas Grotesk"/>
          <w:sz w:val="24"/>
          <w:szCs w:val="24"/>
        </w:rPr>
        <w:t xml:space="preserve">Durée </w:t>
      </w:r>
      <w:r w:rsidR="00887E19">
        <w:rPr>
          <w:rFonts w:ascii="Alte Haas Grotesk" w:hAnsi="Alte Haas Grotesk"/>
          <w:sz w:val="24"/>
          <w:szCs w:val="24"/>
        </w:rPr>
        <w:t>maximale</w:t>
      </w:r>
      <w:r w:rsidRPr="00406C51">
        <w:rPr>
          <w:rFonts w:ascii="Alte Haas Grotesk" w:hAnsi="Alte Haas Grotesk"/>
          <w:sz w:val="24"/>
          <w:szCs w:val="24"/>
        </w:rPr>
        <w:t xml:space="preserve"> de l’opération : </w:t>
      </w:r>
      <w:r w:rsidR="00887E19">
        <w:rPr>
          <w:rFonts w:ascii="Alte Haas Grotesk" w:hAnsi="Alte Haas Grotesk"/>
          <w:sz w:val="24"/>
          <w:szCs w:val="24"/>
        </w:rPr>
        <w:t>6 mois</w:t>
      </w:r>
      <w:r w:rsidRPr="00406C51">
        <w:rPr>
          <w:rFonts w:ascii="Alte Haas Grotesk" w:hAnsi="Alte Haas Grotesk"/>
          <w:sz w:val="24"/>
          <w:szCs w:val="24"/>
        </w:rPr>
        <w:t xml:space="preserve"> </w:t>
      </w:r>
    </w:p>
    <w:p w14:paraId="35427796" w14:textId="77777777" w:rsidR="00AB1323" w:rsidRPr="003F07C8" w:rsidRDefault="00AB1323" w:rsidP="00AB1323">
      <w:pPr>
        <w:rPr>
          <w:rFonts w:ascii="Alte Haas Grotesk" w:hAnsi="Alte Haas Grotesk"/>
          <w:sz w:val="24"/>
          <w:szCs w:val="24"/>
        </w:rPr>
      </w:pPr>
      <w:r w:rsidRPr="003F07C8">
        <w:rPr>
          <w:rFonts w:ascii="Alte Haas Grotesk" w:hAnsi="Alte Haas Grotesk"/>
          <w:sz w:val="24"/>
          <w:szCs w:val="24"/>
        </w:rPr>
        <w:t xml:space="preserve">La candidature devra </w:t>
      </w:r>
    </w:p>
    <w:tbl>
      <w:tblPr>
        <w:tblStyle w:val="Grilledutableau"/>
        <w:tblW w:w="0" w:type="auto"/>
        <w:tblLook w:val="04A0" w:firstRow="1" w:lastRow="0" w:firstColumn="1" w:lastColumn="0" w:noHBand="0" w:noVBand="1"/>
      </w:tblPr>
      <w:tblGrid>
        <w:gridCol w:w="7225"/>
        <w:gridCol w:w="2971"/>
      </w:tblGrid>
      <w:tr w:rsidR="0074408A" w14:paraId="2DEB8E65" w14:textId="77777777" w:rsidTr="005C695F">
        <w:tc>
          <w:tcPr>
            <w:tcW w:w="7225" w:type="dxa"/>
          </w:tcPr>
          <w:p w14:paraId="51F27362" w14:textId="77777777" w:rsidR="0074408A" w:rsidRDefault="0074408A" w:rsidP="005C695F">
            <w:pPr>
              <w:rPr>
                <w:rFonts w:ascii="Alte Haas Grotesk" w:hAnsi="Alte Haas Grotesk"/>
                <w:sz w:val="24"/>
                <w:szCs w:val="24"/>
              </w:rPr>
            </w:pPr>
            <w:r>
              <w:rPr>
                <w:rFonts w:ascii="Alte Haas Grotesk" w:hAnsi="Alte Haas Grotesk"/>
                <w:sz w:val="24"/>
                <w:szCs w:val="24"/>
              </w:rPr>
              <w:t xml:space="preserve">Justifier de sa capacité à mener à bien la mission.               </w:t>
            </w:r>
          </w:p>
        </w:tc>
        <w:tc>
          <w:tcPr>
            <w:tcW w:w="2971" w:type="dxa"/>
          </w:tcPr>
          <w:p w14:paraId="5D4151CA" w14:textId="627E5696" w:rsidR="0074408A" w:rsidRDefault="005E0D17" w:rsidP="005C695F">
            <w:pPr>
              <w:jc w:val="center"/>
              <w:rPr>
                <w:rFonts w:ascii="Alte Haas Grotesk" w:hAnsi="Alte Haas Grotesk"/>
                <w:sz w:val="24"/>
                <w:szCs w:val="24"/>
              </w:rPr>
            </w:pPr>
            <w:r>
              <w:rPr>
                <w:rFonts w:ascii="Alte Haas Grotesk" w:hAnsi="Alte Haas Grotesk"/>
                <w:sz w:val="24"/>
                <w:szCs w:val="24"/>
              </w:rPr>
              <w:t>3</w:t>
            </w:r>
            <w:r w:rsidR="0074408A">
              <w:rPr>
                <w:rFonts w:ascii="Alte Haas Grotesk" w:hAnsi="Alte Haas Grotesk"/>
                <w:sz w:val="24"/>
                <w:szCs w:val="24"/>
              </w:rPr>
              <w:t xml:space="preserve"> point</w:t>
            </w:r>
            <w:r w:rsidR="00374288">
              <w:rPr>
                <w:rFonts w:ascii="Alte Haas Grotesk" w:hAnsi="Alte Haas Grotesk"/>
                <w:sz w:val="24"/>
                <w:szCs w:val="24"/>
              </w:rPr>
              <w:t>s</w:t>
            </w:r>
          </w:p>
        </w:tc>
      </w:tr>
      <w:tr w:rsidR="0074408A" w14:paraId="1EE51DF0" w14:textId="77777777" w:rsidTr="005C695F">
        <w:tc>
          <w:tcPr>
            <w:tcW w:w="7225" w:type="dxa"/>
          </w:tcPr>
          <w:p w14:paraId="40C294A1" w14:textId="77777777" w:rsidR="0074408A" w:rsidRDefault="0074408A" w:rsidP="005E0D17">
            <w:pPr>
              <w:rPr>
                <w:rFonts w:ascii="Alte Haas Grotesk" w:hAnsi="Alte Haas Grotesk"/>
                <w:sz w:val="24"/>
                <w:szCs w:val="24"/>
              </w:rPr>
            </w:pPr>
            <w:r w:rsidRPr="003B05BF">
              <w:rPr>
                <w:rFonts w:ascii="Alte Haas Grotesk" w:hAnsi="Alte Haas Grotesk"/>
                <w:sz w:val="24"/>
                <w:szCs w:val="24"/>
              </w:rPr>
              <w:t xml:space="preserve">Développer une proposition méthodologique détaillée </w:t>
            </w:r>
            <w:r>
              <w:rPr>
                <w:rFonts w:ascii="Alte Haas Grotesk" w:hAnsi="Alte Haas Grotesk"/>
                <w:sz w:val="24"/>
                <w:szCs w:val="24"/>
              </w:rPr>
              <w:t xml:space="preserve">qui intégrera   a minima 1 descriptif des phases de </w:t>
            </w:r>
            <w:proofErr w:type="spellStart"/>
            <w:r>
              <w:rPr>
                <w:rFonts w:ascii="Alte Haas Grotesk" w:hAnsi="Alte Haas Grotesk"/>
                <w:sz w:val="24"/>
                <w:szCs w:val="24"/>
              </w:rPr>
              <w:t>co</w:t>
            </w:r>
            <w:proofErr w:type="spellEnd"/>
            <w:r>
              <w:rPr>
                <w:rFonts w:ascii="Alte Haas Grotesk" w:hAnsi="Alte Haas Grotesk"/>
                <w:sz w:val="24"/>
                <w:szCs w:val="24"/>
              </w:rPr>
              <w:t xml:space="preserve">-construction et de </w:t>
            </w:r>
            <w:proofErr w:type="spellStart"/>
            <w:r>
              <w:rPr>
                <w:rFonts w:ascii="Alte Haas Grotesk" w:hAnsi="Alte Haas Grotesk"/>
                <w:sz w:val="24"/>
                <w:szCs w:val="24"/>
              </w:rPr>
              <w:t>t</w:t>
            </w:r>
            <w:r w:rsidR="005E0D17">
              <w:rPr>
                <w:rFonts w:ascii="Alte Haas Grotesk" w:hAnsi="Alte Haas Grotesk"/>
                <w:sz w:val="24"/>
                <w:szCs w:val="24"/>
              </w:rPr>
              <w:t>e</w:t>
            </w:r>
            <w:r>
              <w:rPr>
                <w:rFonts w:ascii="Alte Haas Grotesk" w:hAnsi="Alte Haas Grotesk"/>
                <w:sz w:val="24"/>
                <w:szCs w:val="24"/>
              </w:rPr>
              <w:t>sting</w:t>
            </w:r>
            <w:proofErr w:type="spellEnd"/>
            <w:r>
              <w:rPr>
                <w:rFonts w:ascii="Alte Haas Grotesk" w:hAnsi="Alte Haas Grotesk"/>
                <w:sz w:val="24"/>
                <w:szCs w:val="24"/>
              </w:rPr>
              <w:t xml:space="preserve">.      </w:t>
            </w:r>
          </w:p>
        </w:tc>
        <w:tc>
          <w:tcPr>
            <w:tcW w:w="2971" w:type="dxa"/>
          </w:tcPr>
          <w:p w14:paraId="03CCB976" w14:textId="77777777" w:rsidR="0074408A" w:rsidRDefault="0074408A" w:rsidP="005C695F">
            <w:pPr>
              <w:jc w:val="center"/>
              <w:rPr>
                <w:rFonts w:ascii="Alte Haas Grotesk" w:hAnsi="Alte Haas Grotesk"/>
                <w:sz w:val="24"/>
                <w:szCs w:val="24"/>
              </w:rPr>
            </w:pPr>
          </w:p>
          <w:p w14:paraId="5FF39698" w14:textId="77777777" w:rsidR="0074408A" w:rsidRDefault="0074408A" w:rsidP="005C695F">
            <w:pPr>
              <w:jc w:val="center"/>
              <w:rPr>
                <w:rFonts w:ascii="Alte Haas Grotesk" w:hAnsi="Alte Haas Grotesk"/>
                <w:sz w:val="24"/>
                <w:szCs w:val="24"/>
              </w:rPr>
            </w:pPr>
            <w:r>
              <w:rPr>
                <w:rFonts w:ascii="Alte Haas Grotesk" w:hAnsi="Alte Haas Grotesk"/>
                <w:sz w:val="24"/>
                <w:szCs w:val="24"/>
              </w:rPr>
              <w:t>6 points</w:t>
            </w:r>
          </w:p>
        </w:tc>
      </w:tr>
      <w:tr w:rsidR="0074408A" w14:paraId="0CCEDBDB" w14:textId="77777777" w:rsidTr="005C695F">
        <w:tc>
          <w:tcPr>
            <w:tcW w:w="7225" w:type="dxa"/>
          </w:tcPr>
          <w:p w14:paraId="56BA360F" w14:textId="77777777" w:rsidR="0074408A" w:rsidRDefault="0074408A" w:rsidP="005C695F">
            <w:pPr>
              <w:rPr>
                <w:rFonts w:ascii="Alte Haas Grotesk" w:hAnsi="Alte Haas Grotesk"/>
                <w:sz w:val="24"/>
                <w:szCs w:val="24"/>
              </w:rPr>
            </w:pPr>
            <w:r>
              <w:rPr>
                <w:rFonts w:ascii="Alte Haas Grotesk" w:hAnsi="Alte Haas Grotesk"/>
                <w:sz w:val="24"/>
                <w:szCs w:val="24"/>
              </w:rPr>
              <w:t>Etablir u</w:t>
            </w:r>
            <w:r w:rsidRPr="003F07C8">
              <w:rPr>
                <w:rFonts w:ascii="Alte Haas Grotesk" w:hAnsi="Alte Haas Grotesk"/>
                <w:sz w:val="24"/>
                <w:szCs w:val="24"/>
              </w:rPr>
              <w:t>n calendrier prévisionnel des interventions</w:t>
            </w:r>
            <w:r>
              <w:rPr>
                <w:rFonts w:ascii="Alte Haas Grotesk" w:hAnsi="Alte Haas Grotesk"/>
                <w:sz w:val="24"/>
                <w:szCs w:val="24"/>
              </w:rPr>
              <w:t>.</w:t>
            </w:r>
            <w:r w:rsidRPr="003F07C8">
              <w:rPr>
                <w:rFonts w:ascii="Alte Haas Grotesk" w:hAnsi="Alte Haas Grotesk"/>
                <w:sz w:val="24"/>
                <w:szCs w:val="24"/>
              </w:rPr>
              <w:t xml:space="preserve"> </w:t>
            </w:r>
            <w:r>
              <w:rPr>
                <w:rFonts w:ascii="Alte Haas Grotesk" w:hAnsi="Alte Haas Grotesk"/>
                <w:sz w:val="24"/>
                <w:szCs w:val="24"/>
              </w:rPr>
              <w:t xml:space="preserve">            </w:t>
            </w:r>
          </w:p>
        </w:tc>
        <w:tc>
          <w:tcPr>
            <w:tcW w:w="2971" w:type="dxa"/>
          </w:tcPr>
          <w:p w14:paraId="40B8CE4B" w14:textId="2E49EFEB" w:rsidR="0074408A" w:rsidRDefault="00887E19" w:rsidP="005C695F">
            <w:pPr>
              <w:jc w:val="center"/>
              <w:rPr>
                <w:rFonts w:ascii="Alte Haas Grotesk" w:hAnsi="Alte Haas Grotesk"/>
                <w:sz w:val="24"/>
                <w:szCs w:val="24"/>
              </w:rPr>
            </w:pPr>
            <w:r>
              <w:rPr>
                <w:rFonts w:ascii="Alte Haas Grotesk" w:hAnsi="Alte Haas Grotesk"/>
                <w:sz w:val="24"/>
                <w:szCs w:val="24"/>
              </w:rPr>
              <w:t>2</w:t>
            </w:r>
            <w:r w:rsidR="0074408A">
              <w:rPr>
                <w:rFonts w:ascii="Alte Haas Grotesk" w:hAnsi="Alte Haas Grotesk"/>
                <w:sz w:val="24"/>
                <w:szCs w:val="24"/>
              </w:rPr>
              <w:t xml:space="preserve"> point</w:t>
            </w:r>
            <w:r>
              <w:rPr>
                <w:rFonts w:ascii="Alte Haas Grotesk" w:hAnsi="Alte Haas Grotesk"/>
                <w:sz w:val="24"/>
                <w:szCs w:val="24"/>
              </w:rPr>
              <w:t>s</w:t>
            </w:r>
          </w:p>
        </w:tc>
      </w:tr>
      <w:tr w:rsidR="0074408A" w14:paraId="4C63E7C8" w14:textId="77777777" w:rsidTr="005C695F">
        <w:tc>
          <w:tcPr>
            <w:tcW w:w="7225" w:type="dxa"/>
          </w:tcPr>
          <w:p w14:paraId="76D51468" w14:textId="77777777" w:rsidR="0074408A" w:rsidRDefault="0074408A" w:rsidP="005C695F">
            <w:pPr>
              <w:rPr>
                <w:rFonts w:ascii="Alte Haas Grotesk" w:hAnsi="Alte Haas Grotesk"/>
                <w:sz w:val="24"/>
                <w:szCs w:val="24"/>
              </w:rPr>
            </w:pPr>
            <w:r w:rsidRPr="003B05BF">
              <w:rPr>
                <w:rFonts w:ascii="Alte Haas Grotesk" w:hAnsi="Alte Haas Grotesk"/>
                <w:sz w:val="24"/>
                <w:szCs w:val="24"/>
              </w:rPr>
              <w:t>Définir un protocole détaillé d’évaluation qui inclura une analyse des bénéfices concrets attendus de ces outils sur le parcours des bénéficiaires</w:t>
            </w:r>
            <w:r>
              <w:rPr>
                <w:rFonts w:ascii="Alte Haas Grotesk" w:hAnsi="Alte Haas Grotesk"/>
                <w:sz w:val="24"/>
                <w:szCs w:val="24"/>
              </w:rPr>
              <w:t xml:space="preserve">.                                 </w:t>
            </w:r>
          </w:p>
          <w:p w14:paraId="677CCE4B" w14:textId="77777777" w:rsidR="0074408A" w:rsidRDefault="0074408A" w:rsidP="005C695F">
            <w:pPr>
              <w:rPr>
                <w:rFonts w:ascii="Alte Haas Grotesk" w:hAnsi="Alte Haas Grotesk"/>
                <w:sz w:val="24"/>
                <w:szCs w:val="24"/>
              </w:rPr>
            </w:pPr>
          </w:p>
        </w:tc>
        <w:tc>
          <w:tcPr>
            <w:tcW w:w="2971" w:type="dxa"/>
          </w:tcPr>
          <w:p w14:paraId="3A02FE78" w14:textId="77777777" w:rsidR="0074408A" w:rsidRDefault="0074408A" w:rsidP="005C695F">
            <w:pPr>
              <w:jc w:val="center"/>
              <w:rPr>
                <w:rFonts w:ascii="Alte Haas Grotesk" w:hAnsi="Alte Haas Grotesk"/>
                <w:sz w:val="24"/>
                <w:szCs w:val="24"/>
              </w:rPr>
            </w:pPr>
          </w:p>
          <w:p w14:paraId="1FE918AA" w14:textId="5C5FDF7C" w:rsidR="0074408A" w:rsidRDefault="00887E19" w:rsidP="005C695F">
            <w:pPr>
              <w:jc w:val="center"/>
              <w:rPr>
                <w:rFonts w:ascii="Alte Haas Grotesk" w:hAnsi="Alte Haas Grotesk"/>
                <w:sz w:val="24"/>
                <w:szCs w:val="24"/>
              </w:rPr>
            </w:pPr>
            <w:r>
              <w:rPr>
                <w:rFonts w:ascii="Alte Haas Grotesk" w:hAnsi="Alte Haas Grotesk"/>
                <w:sz w:val="24"/>
                <w:szCs w:val="24"/>
              </w:rPr>
              <w:t>3</w:t>
            </w:r>
            <w:r w:rsidR="0074408A">
              <w:rPr>
                <w:rFonts w:ascii="Alte Haas Grotesk" w:hAnsi="Alte Haas Grotesk"/>
                <w:sz w:val="24"/>
                <w:szCs w:val="24"/>
              </w:rPr>
              <w:t xml:space="preserve"> points</w:t>
            </w:r>
          </w:p>
        </w:tc>
      </w:tr>
    </w:tbl>
    <w:p w14:paraId="2FBFBC13" w14:textId="77777777" w:rsidR="0074408A" w:rsidRDefault="0074408A" w:rsidP="00AB1323">
      <w:pPr>
        <w:rPr>
          <w:rFonts w:ascii="Alte Haas Grotesk" w:hAnsi="Alte Haas Grotesk"/>
          <w:sz w:val="24"/>
          <w:szCs w:val="24"/>
        </w:rPr>
      </w:pPr>
    </w:p>
    <w:p w14:paraId="699EE543" w14:textId="77777777" w:rsidR="0074408A" w:rsidRDefault="0074408A">
      <w:pPr>
        <w:rPr>
          <w:rFonts w:ascii="Alte Haas Grotesk" w:hAnsi="Alte Haas Grotesk"/>
          <w:sz w:val="24"/>
          <w:szCs w:val="24"/>
        </w:rPr>
      </w:pPr>
      <w:r>
        <w:rPr>
          <w:rFonts w:ascii="Alte Haas Grotesk" w:hAnsi="Alte Haas Grotesk"/>
          <w:sz w:val="24"/>
          <w:szCs w:val="24"/>
        </w:rPr>
        <w:br w:type="page"/>
      </w:r>
    </w:p>
    <w:p w14:paraId="0FCE3CAB" w14:textId="77777777" w:rsidR="00AB1323" w:rsidRDefault="00AB1323" w:rsidP="00AB1323">
      <w:pPr>
        <w:rPr>
          <w:rFonts w:ascii="Alte Haas Grotesk" w:hAnsi="Alte Haas Grotesk"/>
          <w:sz w:val="24"/>
          <w:szCs w:val="24"/>
        </w:rPr>
      </w:pPr>
      <w:r>
        <w:rPr>
          <w:rFonts w:ascii="Alte Haas Grotesk" w:hAnsi="Alte Haas Grotesk"/>
          <w:sz w:val="24"/>
          <w:szCs w:val="24"/>
        </w:rPr>
        <w:lastRenderedPageBreak/>
        <w:t>Livrables attendus</w:t>
      </w:r>
    </w:p>
    <w:tbl>
      <w:tblPr>
        <w:tblStyle w:val="Grilledutableau"/>
        <w:tblW w:w="0" w:type="auto"/>
        <w:tblLook w:val="04A0" w:firstRow="1" w:lastRow="0" w:firstColumn="1" w:lastColumn="0" w:noHBand="0" w:noVBand="1"/>
      </w:tblPr>
      <w:tblGrid>
        <w:gridCol w:w="10196"/>
      </w:tblGrid>
      <w:tr w:rsidR="00C943F4" w14:paraId="1A8C2060" w14:textId="77777777" w:rsidTr="0075575F">
        <w:tc>
          <w:tcPr>
            <w:tcW w:w="10196" w:type="dxa"/>
          </w:tcPr>
          <w:p w14:paraId="75FA333A" w14:textId="23CC94CE" w:rsidR="00C943F4" w:rsidRPr="00ED6EEA" w:rsidRDefault="00C943F4" w:rsidP="00374288">
            <w:pPr>
              <w:rPr>
                <w:rFonts w:ascii="Alte Haas Grotesk" w:hAnsi="Alte Haas Grotesk"/>
              </w:rPr>
            </w:pPr>
            <w:r w:rsidRPr="00ED6EEA">
              <w:rPr>
                <w:rFonts w:ascii="Alte Haas Grotesk" w:hAnsi="Alte Haas Grotesk"/>
              </w:rPr>
              <w:t xml:space="preserve">Cahier des charges </w:t>
            </w:r>
            <w:r>
              <w:rPr>
                <w:rFonts w:ascii="Alte Haas Grotesk" w:hAnsi="Alte Haas Grotesk"/>
              </w:rPr>
              <w:t xml:space="preserve">technique </w:t>
            </w:r>
            <w:r w:rsidRPr="00ED6EEA">
              <w:rPr>
                <w:rFonts w:ascii="Alte Haas Grotesk" w:hAnsi="Alte Haas Grotesk"/>
              </w:rPr>
              <w:t xml:space="preserve">descriptif des </w:t>
            </w:r>
            <w:r w:rsidR="004F07DF" w:rsidRPr="00374288">
              <w:rPr>
                <w:rFonts w:ascii="Alte Haas Grotesk" w:hAnsi="Alte Haas Grotesk"/>
              </w:rPr>
              <w:t xml:space="preserve">outils immersifs </w:t>
            </w:r>
            <w:r>
              <w:rPr>
                <w:rFonts w:ascii="Alte Haas Grotesk" w:hAnsi="Alte Haas Grotesk"/>
              </w:rPr>
              <w:t xml:space="preserve">de réalité </w:t>
            </w:r>
            <w:r w:rsidR="004F07DF">
              <w:rPr>
                <w:rFonts w:ascii="Alte Haas Grotesk" w:hAnsi="Alte Haas Grotesk"/>
              </w:rPr>
              <w:t xml:space="preserve">virtuelle </w:t>
            </w:r>
            <w:r w:rsidR="004F07DF" w:rsidRPr="00ED6EEA">
              <w:rPr>
                <w:rFonts w:ascii="Alte Haas Grotesk" w:hAnsi="Alte Haas Grotesk"/>
              </w:rPr>
              <w:t>et</w:t>
            </w:r>
            <w:r>
              <w:rPr>
                <w:rFonts w:ascii="Alte Haas Grotesk" w:hAnsi="Alte Haas Grotesk"/>
              </w:rPr>
              <w:t xml:space="preserve"> des coûts y afférant </w:t>
            </w:r>
          </w:p>
        </w:tc>
      </w:tr>
      <w:tr w:rsidR="00280367" w14:paraId="46F343D9" w14:textId="77777777" w:rsidTr="0075575F">
        <w:tc>
          <w:tcPr>
            <w:tcW w:w="10196" w:type="dxa"/>
          </w:tcPr>
          <w:p w14:paraId="57BB492E" w14:textId="2070E872" w:rsidR="00280367" w:rsidRPr="00374288" w:rsidRDefault="00B16CF4" w:rsidP="00C943F4">
            <w:pPr>
              <w:rPr>
                <w:rFonts w:ascii="Alte Haas Grotesk" w:hAnsi="Alte Haas Grotesk"/>
              </w:rPr>
            </w:pPr>
            <w:r w:rsidRPr="00374288">
              <w:rPr>
                <w:rFonts w:ascii="Alte Haas Grotesk" w:hAnsi="Alte Haas Grotesk"/>
              </w:rPr>
              <w:t>Benchmark précis des solutions numériques à mettre en place en lien avec l'accompagnement des bénéficiaires pressentis pour chacun d'entre eux</w:t>
            </w:r>
          </w:p>
        </w:tc>
      </w:tr>
      <w:tr w:rsidR="00C943F4" w14:paraId="23F476B7" w14:textId="77777777" w:rsidTr="0075575F">
        <w:tc>
          <w:tcPr>
            <w:tcW w:w="10196" w:type="dxa"/>
          </w:tcPr>
          <w:p w14:paraId="0CC2B05C" w14:textId="77777777" w:rsidR="00C943F4" w:rsidRPr="00ED6EEA" w:rsidRDefault="00C943F4" w:rsidP="0075575F">
            <w:pPr>
              <w:rPr>
                <w:rFonts w:ascii="Alte Haas Grotesk" w:hAnsi="Alte Haas Grotesk"/>
              </w:rPr>
            </w:pPr>
            <w:r w:rsidRPr="00ED6EEA">
              <w:rPr>
                <w:rFonts w:ascii="Alte Haas Grotesk" w:hAnsi="Alte Haas Grotesk"/>
              </w:rPr>
              <w:t xml:space="preserve">Fiche de poste et compétences du médiateur numérique </w:t>
            </w:r>
          </w:p>
        </w:tc>
      </w:tr>
    </w:tbl>
    <w:p w14:paraId="747B1448" w14:textId="77777777" w:rsidR="00465E86" w:rsidRPr="00465E86" w:rsidRDefault="00465E86" w:rsidP="00465E86"/>
    <w:p w14:paraId="30C60B23" w14:textId="77777777" w:rsidR="0074408A" w:rsidRDefault="0074408A">
      <w:r>
        <w:br w:type="page"/>
      </w:r>
    </w:p>
    <w:p w14:paraId="38A616A8" w14:textId="77777777" w:rsidR="00047B9A" w:rsidRPr="007026C8" w:rsidRDefault="00047B9A" w:rsidP="00047B9A">
      <w:pPr>
        <w:pBdr>
          <w:top w:val="single" w:sz="4" w:space="1" w:color="auto"/>
          <w:left w:val="single" w:sz="4" w:space="4" w:color="auto"/>
          <w:bottom w:val="single" w:sz="4" w:space="1" w:color="auto"/>
          <w:right w:val="single" w:sz="4" w:space="4" w:color="auto"/>
        </w:pBdr>
        <w:rPr>
          <w:rFonts w:ascii="Alte Haas Grotesk" w:hAnsi="Alte Haas Grotesk"/>
          <w:color w:val="767171" w:themeColor="background2" w:themeShade="80"/>
          <w:sz w:val="36"/>
          <w:szCs w:val="36"/>
        </w:rPr>
      </w:pPr>
      <w:r w:rsidRPr="008B4B9F">
        <w:rPr>
          <w:rFonts w:ascii="Heavitas" w:hAnsi="Heavitas"/>
          <w:color w:val="767171" w:themeColor="background2" w:themeShade="80"/>
          <w:sz w:val="32"/>
          <w:szCs w:val="32"/>
          <w:u w:val="single"/>
        </w:rPr>
        <w:lastRenderedPageBreak/>
        <w:t>Lot 4</w:t>
      </w:r>
      <w:r w:rsidRPr="007026C8">
        <w:rPr>
          <w:rFonts w:ascii="Cambria" w:hAnsi="Cambria" w:cs="Cambria"/>
          <w:color w:val="767171" w:themeColor="background2" w:themeShade="80"/>
          <w:sz w:val="36"/>
          <w:szCs w:val="36"/>
        </w:rPr>
        <w:t> </w:t>
      </w:r>
      <w:r w:rsidRPr="007026C8">
        <w:rPr>
          <w:rFonts w:ascii="Heavitas" w:hAnsi="Heavitas"/>
          <w:color w:val="767171" w:themeColor="background2" w:themeShade="80"/>
          <w:sz w:val="36"/>
          <w:szCs w:val="36"/>
        </w:rPr>
        <w:t xml:space="preserve">: </w:t>
      </w:r>
      <w:r w:rsidR="008B4B9F" w:rsidRPr="008B4B9F">
        <w:rPr>
          <w:rFonts w:ascii="Heavitas" w:hAnsi="Heavitas"/>
          <w:color w:val="767171" w:themeColor="background2" w:themeShade="80"/>
        </w:rPr>
        <w:t>Accompagnement à l’aménagement et l’équipement des tours du cercle</w:t>
      </w:r>
      <w:r w:rsidR="008B4B9F">
        <w:rPr>
          <w:rFonts w:ascii="Heavitas" w:hAnsi="Heavitas"/>
          <w:color w:val="767171" w:themeColor="background2" w:themeShade="80"/>
          <w:sz w:val="36"/>
          <w:szCs w:val="36"/>
        </w:rPr>
        <w:t xml:space="preserve"> </w:t>
      </w:r>
    </w:p>
    <w:p w14:paraId="56BFF5CF" w14:textId="77777777" w:rsidR="00322789" w:rsidRPr="00322789" w:rsidRDefault="00322789" w:rsidP="00322789">
      <w:pPr>
        <w:jc w:val="both"/>
        <w:rPr>
          <w:rFonts w:ascii="Alte Haas Grotesk" w:hAnsi="Alte Haas Grotesk"/>
          <w:sz w:val="24"/>
          <w:szCs w:val="24"/>
        </w:rPr>
      </w:pPr>
      <w:r w:rsidRPr="00322789">
        <w:rPr>
          <w:rFonts w:ascii="Alte Haas Grotesk" w:hAnsi="Alte Haas Grotesk"/>
          <w:sz w:val="24"/>
          <w:szCs w:val="24"/>
        </w:rPr>
        <w:t>L'écosystème Méhul et Houdon ne doit pas être un simple lieu de passage mais un lieu de vie.</w:t>
      </w:r>
    </w:p>
    <w:p w14:paraId="1D45EAAE" w14:textId="272D99FB" w:rsidR="00322789" w:rsidRDefault="00322789" w:rsidP="00322789">
      <w:pPr>
        <w:jc w:val="both"/>
        <w:rPr>
          <w:rFonts w:ascii="Alte Haas Grotesk" w:hAnsi="Alte Haas Grotesk"/>
          <w:sz w:val="24"/>
          <w:szCs w:val="24"/>
        </w:rPr>
      </w:pPr>
      <w:r w:rsidRPr="00322789">
        <w:rPr>
          <w:rFonts w:ascii="Alte Haas Grotesk" w:hAnsi="Alte Haas Grotesk"/>
          <w:sz w:val="24"/>
          <w:szCs w:val="24"/>
        </w:rPr>
        <w:t>Si le numérique et les nouvelles technologies sont des outils performants dans la mise en place d’un nouveau design de parcours, il est</w:t>
      </w:r>
      <w:r>
        <w:rPr>
          <w:rFonts w:ascii="Alte Haas Grotesk" w:hAnsi="Alte Haas Grotesk"/>
          <w:sz w:val="24"/>
          <w:szCs w:val="24"/>
        </w:rPr>
        <w:t xml:space="preserve"> </w:t>
      </w:r>
      <w:r w:rsidRPr="00322789">
        <w:rPr>
          <w:rFonts w:ascii="Alte Haas Grotesk" w:hAnsi="Alte Haas Grotesk"/>
          <w:sz w:val="24"/>
          <w:szCs w:val="24"/>
        </w:rPr>
        <w:t xml:space="preserve">nécessaire d’avoir d’autres outils et équipements en complément. </w:t>
      </w:r>
      <w:proofErr w:type="gramStart"/>
      <w:r w:rsidRPr="00322789">
        <w:rPr>
          <w:rFonts w:ascii="Alte Haas Grotesk" w:hAnsi="Alte Haas Grotesk"/>
          <w:sz w:val="24"/>
          <w:szCs w:val="24"/>
        </w:rPr>
        <w:t>il</w:t>
      </w:r>
      <w:proofErr w:type="gramEnd"/>
      <w:r w:rsidRPr="00322789">
        <w:rPr>
          <w:rFonts w:ascii="Alte Haas Grotesk" w:hAnsi="Alte Haas Grotesk"/>
          <w:sz w:val="24"/>
          <w:szCs w:val="24"/>
        </w:rPr>
        <w:t xml:space="preserve"> nous faut créer</w:t>
      </w:r>
      <w:r w:rsidR="00374288">
        <w:rPr>
          <w:rFonts w:ascii="Alte Haas Grotesk" w:hAnsi="Alte Haas Grotesk"/>
          <w:sz w:val="24"/>
          <w:szCs w:val="24"/>
        </w:rPr>
        <w:t>,</w:t>
      </w:r>
      <w:r w:rsidRPr="00322789">
        <w:rPr>
          <w:rFonts w:ascii="Alte Haas Grotesk" w:hAnsi="Alte Haas Grotesk"/>
          <w:sz w:val="24"/>
          <w:szCs w:val="24"/>
        </w:rPr>
        <w:t xml:space="preserve"> aménager l’espace pour que chaque membre trouve sa</w:t>
      </w:r>
      <w:r>
        <w:rPr>
          <w:rFonts w:ascii="Alte Haas Grotesk" w:hAnsi="Alte Haas Grotesk"/>
          <w:sz w:val="24"/>
          <w:szCs w:val="24"/>
        </w:rPr>
        <w:t xml:space="preserve"> </w:t>
      </w:r>
      <w:r w:rsidRPr="00322789">
        <w:rPr>
          <w:rFonts w:ascii="Alte Haas Grotesk" w:hAnsi="Alte Haas Grotesk"/>
          <w:sz w:val="24"/>
          <w:szCs w:val="24"/>
        </w:rPr>
        <w:t>place, son cheminement.</w:t>
      </w:r>
    </w:p>
    <w:p w14:paraId="1E48DEF1" w14:textId="77777777" w:rsidR="00A63466" w:rsidRPr="00322789" w:rsidRDefault="00A63466" w:rsidP="00322789">
      <w:pPr>
        <w:jc w:val="both"/>
        <w:rPr>
          <w:rFonts w:ascii="Alte Haas Grotesk" w:hAnsi="Alte Haas Grotesk"/>
          <w:sz w:val="24"/>
          <w:szCs w:val="24"/>
        </w:rPr>
      </w:pPr>
      <w:r w:rsidRPr="00A63466">
        <w:rPr>
          <w:rFonts w:ascii="Alte Haas Grotesk" w:hAnsi="Alte Haas Grotesk"/>
          <w:sz w:val="24"/>
          <w:szCs w:val="24"/>
        </w:rPr>
        <w:t xml:space="preserve">Prestation d'accompagnement visant à définir les principes d'aménagement et d'équipement de l'écosystème </w:t>
      </w:r>
      <w:r w:rsidR="00B64DDE" w:rsidRPr="00A63466">
        <w:rPr>
          <w:rFonts w:ascii="Alte Haas Grotesk" w:hAnsi="Alte Haas Grotesk"/>
          <w:sz w:val="24"/>
          <w:szCs w:val="24"/>
        </w:rPr>
        <w:t>Méhul</w:t>
      </w:r>
      <w:r w:rsidRPr="00A63466">
        <w:rPr>
          <w:rFonts w:ascii="Alte Haas Grotesk" w:hAnsi="Alte Haas Grotesk"/>
          <w:sz w:val="24"/>
          <w:szCs w:val="24"/>
        </w:rPr>
        <w:t xml:space="preserve"> - Houdon. La prestation portera sur la conception d'un lieu d'accueil </w:t>
      </w:r>
      <w:proofErr w:type="spellStart"/>
      <w:r w:rsidRPr="00A63466">
        <w:rPr>
          <w:rFonts w:ascii="Alte Haas Grotesk" w:hAnsi="Alte Haas Grotesk"/>
          <w:sz w:val="24"/>
          <w:szCs w:val="24"/>
        </w:rPr>
        <w:t>désinstitutionnalisé</w:t>
      </w:r>
      <w:proofErr w:type="spellEnd"/>
      <w:r w:rsidRPr="00A63466">
        <w:rPr>
          <w:rFonts w:ascii="Alte Haas Grotesk" w:hAnsi="Alte Haas Grotesk"/>
          <w:sz w:val="24"/>
          <w:szCs w:val="24"/>
        </w:rPr>
        <w:t xml:space="preserve">, d'une signalétique adaptée et d'aménagements modulables. </w:t>
      </w:r>
    </w:p>
    <w:p w14:paraId="6C9D9332" w14:textId="77777777" w:rsidR="00322789" w:rsidRPr="00322789" w:rsidRDefault="00322789" w:rsidP="00322789">
      <w:pPr>
        <w:jc w:val="both"/>
        <w:rPr>
          <w:rFonts w:ascii="Alte Haas Grotesk" w:hAnsi="Alte Haas Grotesk"/>
          <w:sz w:val="24"/>
          <w:szCs w:val="24"/>
        </w:rPr>
      </w:pPr>
      <w:r w:rsidRPr="00322789">
        <w:rPr>
          <w:rFonts w:ascii="Alte Haas Grotesk" w:hAnsi="Alte Haas Grotesk"/>
          <w:sz w:val="24"/>
          <w:szCs w:val="24"/>
        </w:rPr>
        <w:t>La communauté des membres (accompagnée par un aménageur d'équipements publics) doit réfléchir à :</w:t>
      </w:r>
    </w:p>
    <w:p w14:paraId="7424E896" w14:textId="77777777" w:rsidR="00322789" w:rsidRPr="00322789" w:rsidRDefault="00322789" w:rsidP="00322789">
      <w:pPr>
        <w:jc w:val="both"/>
        <w:rPr>
          <w:rFonts w:ascii="Alte Haas Grotesk" w:hAnsi="Alte Haas Grotesk"/>
          <w:sz w:val="24"/>
          <w:szCs w:val="24"/>
        </w:rPr>
      </w:pPr>
      <w:r w:rsidRPr="00322789">
        <w:rPr>
          <w:rFonts w:ascii="Alte Haas Grotesk" w:hAnsi="Alte Haas Grotesk"/>
          <w:sz w:val="24"/>
          <w:szCs w:val="24"/>
        </w:rPr>
        <w:t xml:space="preserve">1. la mise en place d’un lieu d’accueil où la rencontre serait </w:t>
      </w:r>
      <w:proofErr w:type="spellStart"/>
      <w:r w:rsidRPr="00322789">
        <w:rPr>
          <w:rFonts w:ascii="Alte Haas Grotesk" w:hAnsi="Alte Haas Grotesk"/>
          <w:sz w:val="24"/>
          <w:szCs w:val="24"/>
        </w:rPr>
        <w:t>désinstitutionnalisée</w:t>
      </w:r>
      <w:proofErr w:type="spellEnd"/>
      <w:r w:rsidRPr="00322789">
        <w:rPr>
          <w:rFonts w:ascii="Alte Haas Grotesk" w:hAnsi="Alte Haas Grotesk"/>
          <w:sz w:val="24"/>
          <w:szCs w:val="24"/>
        </w:rPr>
        <w:t>, en dehors du bureau.</w:t>
      </w:r>
    </w:p>
    <w:p w14:paraId="46FBB369" w14:textId="77777777" w:rsidR="00322789" w:rsidRPr="00322789" w:rsidRDefault="00322789" w:rsidP="00322789">
      <w:pPr>
        <w:jc w:val="both"/>
        <w:rPr>
          <w:rFonts w:ascii="Alte Haas Grotesk" w:hAnsi="Alte Haas Grotesk"/>
          <w:sz w:val="24"/>
          <w:szCs w:val="24"/>
        </w:rPr>
      </w:pPr>
      <w:r w:rsidRPr="00322789">
        <w:rPr>
          <w:rFonts w:ascii="Alte Haas Grotesk" w:hAnsi="Alte Haas Grotesk"/>
          <w:sz w:val="24"/>
          <w:szCs w:val="24"/>
        </w:rPr>
        <w:t>2. la création d’une signalétique accessible à tous.</w:t>
      </w:r>
    </w:p>
    <w:p w14:paraId="411E92CB" w14:textId="77777777" w:rsidR="00276768" w:rsidRDefault="00322789" w:rsidP="00322789">
      <w:pPr>
        <w:jc w:val="both"/>
        <w:rPr>
          <w:rFonts w:ascii="Alte Haas Grotesk" w:hAnsi="Alte Haas Grotesk"/>
          <w:sz w:val="24"/>
          <w:szCs w:val="24"/>
        </w:rPr>
      </w:pPr>
      <w:r w:rsidRPr="00322789">
        <w:rPr>
          <w:rFonts w:ascii="Alte Haas Grotesk" w:hAnsi="Alte Haas Grotesk"/>
          <w:sz w:val="24"/>
          <w:szCs w:val="24"/>
        </w:rPr>
        <w:t>3. un aménagement modulable</w:t>
      </w:r>
    </w:p>
    <w:p w14:paraId="4CF252CE" w14:textId="30D7B613" w:rsidR="00824A63" w:rsidRDefault="00374288" w:rsidP="00322789">
      <w:pPr>
        <w:jc w:val="both"/>
        <w:rPr>
          <w:rFonts w:ascii="Alte Haas Grotesk" w:hAnsi="Alte Haas Grotesk"/>
          <w:sz w:val="24"/>
          <w:szCs w:val="24"/>
        </w:rPr>
      </w:pPr>
      <w:r>
        <w:rPr>
          <w:rFonts w:ascii="Alte Haas Grotesk" w:hAnsi="Alte Haas Grotesk"/>
          <w:sz w:val="24"/>
          <w:szCs w:val="24"/>
        </w:rPr>
        <w:t xml:space="preserve">Tout autre </w:t>
      </w:r>
      <w:r w:rsidR="00406C51">
        <w:rPr>
          <w:rFonts w:ascii="Alte Haas Grotesk" w:hAnsi="Alte Haas Grotesk"/>
          <w:sz w:val="24"/>
          <w:szCs w:val="24"/>
        </w:rPr>
        <w:t>proposition répondant</w:t>
      </w:r>
      <w:r w:rsidR="00AE3452">
        <w:rPr>
          <w:rFonts w:ascii="Alte Haas Grotesk" w:hAnsi="Alte Haas Grotesk"/>
          <w:sz w:val="24"/>
          <w:szCs w:val="24"/>
        </w:rPr>
        <w:t xml:space="preserve"> au cahier des charges </w:t>
      </w:r>
      <w:r>
        <w:rPr>
          <w:rFonts w:ascii="Alte Haas Grotesk" w:hAnsi="Alte Haas Grotesk"/>
          <w:sz w:val="24"/>
          <w:szCs w:val="24"/>
        </w:rPr>
        <w:t>pourra être étudiée.</w:t>
      </w:r>
    </w:p>
    <w:p w14:paraId="075F999B" w14:textId="6D1D13C7" w:rsidR="00824A63" w:rsidRDefault="00824A63" w:rsidP="00322789">
      <w:pPr>
        <w:jc w:val="both"/>
        <w:rPr>
          <w:rFonts w:ascii="Alte Haas Grotesk" w:hAnsi="Alte Haas Grotesk"/>
          <w:sz w:val="24"/>
          <w:szCs w:val="24"/>
        </w:rPr>
      </w:pPr>
      <w:r>
        <w:rPr>
          <w:rFonts w:ascii="Alte Haas Grotesk" w:hAnsi="Alte Haas Grotesk"/>
          <w:sz w:val="24"/>
          <w:szCs w:val="24"/>
        </w:rPr>
        <w:t>Le prestataire retenu devra</w:t>
      </w:r>
      <w:r w:rsidR="003009F7">
        <w:rPr>
          <w:rFonts w:ascii="Alte Haas Grotesk" w:hAnsi="Alte Haas Grotesk"/>
          <w:sz w:val="24"/>
          <w:szCs w:val="24"/>
        </w:rPr>
        <w:t xml:space="preserve"> obligatoirement intégrer</w:t>
      </w:r>
      <w:r>
        <w:rPr>
          <w:rFonts w:ascii="Alte Haas Grotesk" w:hAnsi="Alte Haas Grotesk"/>
          <w:sz w:val="24"/>
          <w:szCs w:val="24"/>
        </w:rPr>
        <w:t xml:space="preserve"> : </w:t>
      </w:r>
    </w:p>
    <w:p w14:paraId="799490F1" w14:textId="2335CD13" w:rsidR="00824A63" w:rsidRDefault="00406C51" w:rsidP="00824A63">
      <w:pPr>
        <w:pStyle w:val="Paragraphedeliste"/>
        <w:numPr>
          <w:ilvl w:val="0"/>
          <w:numId w:val="4"/>
        </w:numPr>
        <w:jc w:val="both"/>
        <w:rPr>
          <w:rFonts w:ascii="Alte Haas Grotesk" w:hAnsi="Alte Haas Grotesk"/>
          <w:sz w:val="24"/>
          <w:szCs w:val="24"/>
        </w:rPr>
      </w:pPr>
      <w:r w:rsidRPr="00824A63">
        <w:rPr>
          <w:rFonts w:ascii="Alte Haas Grotesk" w:hAnsi="Alte Haas Grotesk"/>
          <w:sz w:val="24"/>
          <w:szCs w:val="24"/>
        </w:rPr>
        <w:t>Une</w:t>
      </w:r>
      <w:r w:rsidR="00824A63" w:rsidRPr="00824A63">
        <w:rPr>
          <w:rFonts w:ascii="Alte Haas Grotesk" w:hAnsi="Alte Haas Grotesk"/>
          <w:sz w:val="24"/>
          <w:szCs w:val="24"/>
        </w:rPr>
        <w:t xml:space="preserve"> approche égalitaire et inclusive des aménagements et des équipements </w:t>
      </w:r>
    </w:p>
    <w:p w14:paraId="5389723F" w14:textId="136D1A62" w:rsidR="00824A63" w:rsidRDefault="00406C51" w:rsidP="00824A63">
      <w:pPr>
        <w:pStyle w:val="Paragraphedeliste"/>
        <w:numPr>
          <w:ilvl w:val="0"/>
          <w:numId w:val="4"/>
        </w:numPr>
        <w:jc w:val="both"/>
        <w:rPr>
          <w:rFonts w:ascii="Alte Haas Grotesk" w:hAnsi="Alte Haas Grotesk"/>
          <w:sz w:val="24"/>
          <w:szCs w:val="24"/>
        </w:rPr>
      </w:pPr>
      <w:r>
        <w:rPr>
          <w:rFonts w:ascii="Alte Haas Grotesk" w:hAnsi="Alte Haas Grotesk"/>
          <w:sz w:val="24"/>
          <w:szCs w:val="24"/>
        </w:rPr>
        <w:t>Une</w:t>
      </w:r>
      <w:r w:rsidR="003009F7">
        <w:rPr>
          <w:rFonts w:ascii="Alte Haas Grotesk" w:hAnsi="Alte Haas Grotesk"/>
          <w:sz w:val="24"/>
          <w:szCs w:val="24"/>
        </w:rPr>
        <w:t xml:space="preserve"> </w:t>
      </w:r>
      <w:r w:rsidR="003009F7" w:rsidRPr="00824A63">
        <w:rPr>
          <w:rFonts w:ascii="Alte Haas Grotesk" w:hAnsi="Alte Haas Grotesk"/>
          <w:sz w:val="24"/>
          <w:szCs w:val="24"/>
        </w:rPr>
        <w:t>recherche</w:t>
      </w:r>
      <w:r w:rsidR="00824A63" w:rsidRPr="00824A63">
        <w:rPr>
          <w:rFonts w:ascii="Alte Haas Grotesk" w:hAnsi="Alte Haas Grotesk"/>
          <w:sz w:val="24"/>
          <w:szCs w:val="24"/>
        </w:rPr>
        <w:t xml:space="preserve"> d'impact social (réalisation des travaux et aménagement via le recours à l'IAE et/ou au secteur du handicap) et d'économie circulaire </w:t>
      </w:r>
      <w:r w:rsidR="00824A63">
        <w:rPr>
          <w:rFonts w:ascii="Alte Haas Grotesk" w:hAnsi="Alte Haas Grotesk"/>
          <w:sz w:val="24"/>
          <w:szCs w:val="24"/>
        </w:rPr>
        <w:t>dans la réalisation des travaux et installations.</w:t>
      </w:r>
    </w:p>
    <w:p w14:paraId="57D22B71" w14:textId="01BE032E" w:rsidR="00AE3452" w:rsidRDefault="00613EFE" w:rsidP="00406C51">
      <w:pPr>
        <w:pStyle w:val="Paragraphedeliste"/>
        <w:ind w:left="0"/>
        <w:rPr>
          <w:rFonts w:ascii="Alte Haas Grotesk" w:hAnsi="Alte Haas Grotesk"/>
          <w:sz w:val="24"/>
          <w:szCs w:val="24"/>
        </w:rPr>
      </w:pPr>
      <w:r>
        <w:rPr>
          <w:rFonts w:ascii="Alte Haas Grotesk" w:hAnsi="Alte Haas Grotesk"/>
          <w:sz w:val="24"/>
          <w:szCs w:val="24"/>
        </w:rPr>
        <w:pict w14:anchorId="2B05348E">
          <v:rect id="_x0000_i1028" style="width:510.3pt;height:1pt" o:hralign="center" o:hrstd="t" o:hrnoshade="t" o:hr="t" fillcolor="black [3213]" stroked="f"/>
        </w:pict>
      </w:r>
    </w:p>
    <w:p w14:paraId="6345E7B8" w14:textId="57972238" w:rsidR="008B4B9F" w:rsidRPr="00AE3452" w:rsidRDefault="008B4B9F" w:rsidP="00AE3452">
      <w:pPr>
        <w:pStyle w:val="Paragraphedeliste"/>
        <w:numPr>
          <w:ilvl w:val="0"/>
          <w:numId w:val="7"/>
        </w:numPr>
        <w:rPr>
          <w:rFonts w:ascii="Alte Haas Grotesk" w:hAnsi="Alte Haas Grotesk"/>
          <w:sz w:val="24"/>
          <w:szCs w:val="24"/>
        </w:rPr>
      </w:pPr>
      <w:r w:rsidRPr="00AE3452">
        <w:rPr>
          <w:rFonts w:ascii="Alte Haas Grotesk" w:hAnsi="Alte Haas Grotesk"/>
          <w:sz w:val="24"/>
          <w:szCs w:val="24"/>
        </w:rPr>
        <w:t>Coût estimé de l’opération :</w:t>
      </w:r>
      <w:r w:rsidR="005B442E" w:rsidRPr="00AE3452">
        <w:rPr>
          <w:rFonts w:ascii="Alte Haas Grotesk" w:hAnsi="Alte Haas Grotesk"/>
          <w:sz w:val="24"/>
          <w:szCs w:val="24"/>
        </w:rPr>
        <w:t xml:space="preserve"> </w:t>
      </w:r>
      <w:r w:rsidR="00AE3452">
        <w:rPr>
          <w:rFonts w:ascii="Alte Haas Grotesk" w:hAnsi="Alte Haas Grotesk"/>
          <w:sz w:val="24"/>
          <w:szCs w:val="24"/>
        </w:rPr>
        <w:t>24 000</w:t>
      </w:r>
      <w:r w:rsidR="00E8388B" w:rsidRPr="00AE3452">
        <w:rPr>
          <w:rFonts w:ascii="Alte Haas Grotesk" w:hAnsi="Alte Haas Grotesk"/>
          <w:sz w:val="24"/>
          <w:szCs w:val="24"/>
        </w:rPr>
        <w:t xml:space="preserve"> € </w:t>
      </w:r>
      <w:r w:rsidR="00AE3452">
        <w:rPr>
          <w:rFonts w:ascii="Alte Haas Grotesk" w:hAnsi="Alte Haas Grotesk"/>
          <w:sz w:val="24"/>
          <w:szCs w:val="24"/>
        </w:rPr>
        <w:t>TTC</w:t>
      </w:r>
    </w:p>
    <w:p w14:paraId="0BD75E6E" w14:textId="154368D6" w:rsidR="008B4B9F" w:rsidRPr="00AE3452" w:rsidRDefault="008B4B9F" w:rsidP="00AE3452">
      <w:pPr>
        <w:pStyle w:val="Paragraphedeliste"/>
        <w:numPr>
          <w:ilvl w:val="0"/>
          <w:numId w:val="7"/>
        </w:numPr>
        <w:rPr>
          <w:rFonts w:ascii="Alte Haas Grotesk" w:hAnsi="Alte Haas Grotesk"/>
          <w:sz w:val="24"/>
          <w:szCs w:val="24"/>
        </w:rPr>
      </w:pPr>
      <w:r w:rsidRPr="00AE3452">
        <w:rPr>
          <w:rFonts w:ascii="Alte Haas Grotesk" w:hAnsi="Alte Haas Grotesk"/>
          <w:sz w:val="24"/>
          <w:szCs w:val="24"/>
        </w:rPr>
        <w:t xml:space="preserve">Date prévisionnelle de démarrage </w:t>
      </w:r>
      <w:r w:rsidR="005B442E" w:rsidRPr="00AE3452">
        <w:rPr>
          <w:rFonts w:ascii="Alte Haas Grotesk" w:hAnsi="Alte Haas Grotesk"/>
          <w:sz w:val="24"/>
          <w:szCs w:val="24"/>
        </w:rPr>
        <w:t>de l’opération</w:t>
      </w:r>
      <w:r w:rsidR="00AE3452">
        <w:rPr>
          <w:rFonts w:ascii="Alte Haas Grotesk" w:hAnsi="Alte Haas Grotesk"/>
          <w:sz w:val="24"/>
          <w:szCs w:val="24"/>
        </w:rPr>
        <w:t> :</w:t>
      </w:r>
      <w:r w:rsidR="005B442E" w:rsidRPr="00AE3452">
        <w:rPr>
          <w:rFonts w:ascii="Alte Haas Grotesk" w:hAnsi="Alte Haas Grotesk"/>
          <w:sz w:val="24"/>
          <w:szCs w:val="24"/>
        </w:rPr>
        <w:t xml:space="preserve"> </w:t>
      </w:r>
      <w:r w:rsidR="00AE3452">
        <w:rPr>
          <w:rFonts w:ascii="Alte Haas Grotesk" w:hAnsi="Alte Haas Grotesk"/>
          <w:sz w:val="24"/>
          <w:szCs w:val="24"/>
        </w:rPr>
        <w:t xml:space="preserve">Janvier </w:t>
      </w:r>
      <w:r w:rsidR="005B442E" w:rsidRPr="00AE3452">
        <w:rPr>
          <w:rFonts w:ascii="Alte Haas Grotesk" w:hAnsi="Alte Haas Grotesk"/>
          <w:sz w:val="24"/>
          <w:szCs w:val="24"/>
        </w:rPr>
        <w:t>2023</w:t>
      </w:r>
      <w:r w:rsidRPr="00AE3452">
        <w:rPr>
          <w:rFonts w:ascii="Alte Haas Grotesk" w:hAnsi="Alte Haas Grotesk"/>
          <w:sz w:val="24"/>
          <w:szCs w:val="24"/>
        </w:rPr>
        <w:t xml:space="preserve"> </w:t>
      </w:r>
    </w:p>
    <w:p w14:paraId="49AA4C7B" w14:textId="6C2DCDFE" w:rsidR="00AE3452" w:rsidRPr="00AE3452" w:rsidRDefault="00AE3452" w:rsidP="00AE3452">
      <w:pPr>
        <w:pStyle w:val="Paragraphedeliste"/>
        <w:numPr>
          <w:ilvl w:val="0"/>
          <w:numId w:val="7"/>
        </w:numPr>
        <w:rPr>
          <w:rFonts w:ascii="Alte Haas Grotesk" w:hAnsi="Alte Haas Grotesk"/>
          <w:b/>
        </w:rPr>
      </w:pPr>
      <w:r w:rsidRPr="00AE3452">
        <w:rPr>
          <w:rFonts w:ascii="Alte Haas Grotesk" w:hAnsi="Alte Haas Grotesk"/>
          <w:b/>
        </w:rPr>
        <w:t>Date limite de dépôt : Jeudi 10 novembre 2022 -12 :00</w:t>
      </w:r>
    </w:p>
    <w:p w14:paraId="604E5A9B" w14:textId="4FC367AC" w:rsidR="008B4B9F" w:rsidRPr="00AE3452" w:rsidRDefault="008B4B9F" w:rsidP="00AE3452">
      <w:pPr>
        <w:pStyle w:val="Paragraphedeliste"/>
        <w:numPr>
          <w:ilvl w:val="0"/>
          <w:numId w:val="7"/>
        </w:numPr>
        <w:rPr>
          <w:rFonts w:ascii="Alte Haas Grotesk" w:hAnsi="Alte Haas Grotesk"/>
          <w:sz w:val="24"/>
          <w:szCs w:val="24"/>
        </w:rPr>
      </w:pPr>
      <w:r w:rsidRPr="00AE3452">
        <w:rPr>
          <w:rFonts w:ascii="Alte Haas Grotesk" w:hAnsi="Alte Haas Grotesk"/>
          <w:sz w:val="24"/>
          <w:szCs w:val="24"/>
        </w:rPr>
        <w:t xml:space="preserve">Durée </w:t>
      </w:r>
      <w:r w:rsidR="00887E19">
        <w:rPr>
          <w:rFonts w:ascii="Alte Haas Grotesk" w:hAnsi="Alte Haas Grotesk"/>
          <w:sz w:val="24"/>
          <w:szCs w:val="24"/>
        </w:rPr>
        <w:t>maximale</w:t>
      </w:r>
      <w:r w:rsidRPr="00AE3452">
        <w:rPr>
          <w:rFonts w:ascii="Alte Haas Grotesk" w:hAnsi="Alte Haas Grotesk"/>
          <w:sz w:val="24"/>
          <w:szCs w:val="24"/>
        </w:rPr>
        <w:t xml:space="preserve"> de l’opération : </w:t>
      </w:r>
      <w:r w:rsidR="00887E19">
        <w:rPr>
          <w:rFonts w:ascii="Alte Haas Grotesk" w:hAnsi="Alte Haas Grotesk"/>
          <w:sz w:val="24"/>
          <w:szCs w:val="24"/>
        </w:rPr>
        <w:t>1 an</w:t>
      </w:r>
    </w:p>
    <w:p w14:paraId="38F6D270" w14:textId="77777777" w:rsidR="008B4B9F" w:rsidRPr="003F07C8" w:rsidRDefault="008B4B9F" w:rsidP="008B4B9F">
      <w:pPr>
        <w:rPr>
          <w:rFonts w:ascii="Alte Haas Grotesk" w:hAnsi="Alte Haas Grotesk"/>
          <w:sz w:val="24"/>
          <w:szCs w:val="24"/>
        </w:rPr>
      </w:pPr>
      <w:r w:rsidRPr="003F07C8">
        <w:rPr>
          <w:rFonts w:ascii="Alte Haas Grotesk" w:hAnsi="Alte Haas Grotesk"/>
          <w:sz w:val="24"/>
          <w:szCs w:val="24"/>
        </w:rPr>
        <w:t xml:space="preserve">La candidature devra </w:t>
      </w:r>
    </w:p>
    <w:tbl>
      <w:tblPr>
        <w:tblStyle w:val="Grilledutableau"/>
        <w:tblW w:w="0" w:type="auto"/>
        <w:tblLook w:val="04A0" w:firstRow="1" w:lastRow="0" w:firstColumn="1" w:lastColumn="0" w:noHBand="0" w:noVBand="1"/>
      </w:tblPr>
      <w:tblGrid>
        <w:gridCol w:w="7225"/>
        <w:gridCol w:w="2971"/>
      </w:tblGrid>
      <w:tr w:rsidR="00C943F4" w14:paraId="74022BAB" w14:textId="77777777" w:rsidTr="0075575F">
        <w:tc>
          <w:tcPr>
            <w:tcW w:w="7225" w:type="dxa"/>
          </w:tcPr>
          <w:p w14:paraId="6FF3DC44" w14:textId="77777777" w:rsidR="00C943F4" w:rsidRDefault="00C943F4" w:rsidP="0075575F">
            <w:pPr>
              <w:rPr>
                <w:rFonts w:ascii="Alte Haas Grotesk" w:hAnsi="Alte Haas Grotesk"/>
                <w:sz w:val="24"/>
                <w:szCs w:val="24"/>
              </w:rPr>
            </w:pPr>
            <w:r>
              <w:rPr>
                <w:rFonts w:ascii="Alte Haas Grotesk" w:hAnsi="Alte Haas Grotesk"/>
                <w:sz w:val="24"/>
                <w:szCs w:val="24"/>
              </w:rPr>
              <w:t xml:space="preserve">Justifier de sa capacité à mener à bien la mission.               </w:t>
            </w:r>
          </w:p>
        </w:tc>
        <w:tc>
          <w:tcPr>
            <w:tcW w:w="2971" w:type="dxa"/>
          </w:tcPr>
          <w:p w14:paraId="795604C6" w14:textId="6847A87D" w:rsidR="00C943F4" w:rsidRDefault="003009F7" w:rsidP="0075575F">
            <w:pPr>
              <w:jc w:val="center"/>
              <w:rPr>
                <w:rFonts w:ascii="Alte Haas Grotesk" w:hAnsi="Alte Haas Grotesk"/>
                <w:sz w:val="24"/>
                <w:szCs w:val="24"/>
              </w:rPr>
            </w:pPr>
            <w:r>
              <w:rPr>
                <w:rFonts w:ascii="Alte Haas Grotesk" w:hAnsi="Alte Haas Grotesk"/>
                <w:sz w:val="24"/>
                <w:szCs w:val="24"/>
              </w:rPr>
              <w:t>3</w:t>
            </w:r>
            <w:r w:rsidR="00C943F4">
              <w:rPr>
                <w:rFonts w:ascii="Alte Haas Grotesk" w:hAnsi="Alte Haas Grotesk"/>
                <w:sz w:val="24"/>
                <w:szCs w:val="24"/>
              </w:rPr>
              <w:t xml:space="preserve"> point</w:t>
            </w:r>
            <w:r>
              <w:rPr>
                <w:rFonts w:ascii="Alte Haas Grotesk" w:hAnsi="Alte Haas Grotesk"/>
                <w:sz w:val="24"/>
                <w:szCs w:val="24"/>
              </w:rPr>
              <w:t>s</w:t>
            </w:r>
          </w:p>
        </w:tc>
      </w:tr>
      <w:tr w:rsidR="00C943F4" w14:paraId="6492815F" w14:textId="77777777" w:rsidTr="0075575F">
        <w:tc>
          <w:tcPr>
            <w:tcW w:w="7225" w:type="dxa"/>
          </w:tcPr>
          <w:p w14:paraId="1252362F" w14:textId="58CBDBA2" w:rsidR="00C943F4" w:rsidRDefault="00C943F4" w:rsidP="003009F7">
            <w:pPr>
              <w:rPr>
                <w:rFonts w:ascii="Alte Haas Grotesk" w:hAnsi="Alte Haas Grotesk"/>
                <w:sz w:val="24"/>
                <w:szCs w:val="24"/>
              </w:rPr>
            </w:pPr>
            <w:r w:rsidRPr="003B05BF">
              <w:rPr>
                <w:rFonts w:ascii="Alte Haas Grotesk" w:hAnsi="Alte Haas Grotesk"/>
                <w:sz w:val="24"/>
                <w:szCs w:val="24"/>
              </w:rPr>
              <w:t xml:space="preserve">Développer une proposition méthodologique détaillée </w:t>
            </w:r>
            <w:r>
              <w:rPr>
                <w:rFonts w:ascii="Alte Haas Grotesk" w:hAnsi="Alte Haas Grotesk"/>
                <w:sz w:val="24"/>
                <w:szCs w:val="24"/>
              </w:rPr>
              <w:t xml:space="preserve">qui intégrera   a minima 1 descriptif des phases de préparation, de </w:t>
            </w:r>
            <w:proofErr w:type="spellStart"/>
            <w:r>
              <w:rPr>
                <w:rFonts w:ascii="Alte Haas Grotesk" w:hAnsi="Alte Haas Grotesk"/>
                <w:sz w:val="24"/>
                <w:szCs w:val="24"/>
              </w:rPr>
              <w:t>co</w:t>
            </w:r>
            <w:proofErr w:type="spellEnd"/>
            <w:r>
              <w:rPr>
                <w:rFonts w:ascii="Alte Haas Grotesk" w:hAnsi="Alte Haas Grotesk"/>
                <w:sz w:val="24"/>
                <w:szCs w:val="24"/>
              </w:rPr>
              <w:t xml:space="preserve">-construction et de </w:t>
            </w:r>
            <w:proofErr w:type="spellStart"/>
            <w:r>
              <w:rPr>
                <w:rFonts w:ascii="Alte Haas Grotesk" w:hAnsi="Alte Haas Grotesk"/>
                <w:sz w:val="24"/>
                <w:szCs w:val="24"/>
              </w:rPr>
              <w:t>t</w:t>
            </w:r>
            <w:r w:rsidR="003009F7">
              <w:rPr>
                <w:rFonts w:ascii="Alte Haas Grotesk" w:hAnsi="Alte Haas Grotesk"/>
                <w:sz w:val="24"/>
                <w:szCs w:val="24"/>
              </w:rPr>
              <w:t>e</w:t>
            </w:r>
            <w:r>
              <w:rPr>
                <w:rFonts w:ascii="Alte Haas Grotesk" w:hAnsi="Alte Haas Grotesk"/>
                <w:sz w:val="24"/>
                <w:szCs w:val="24"/>
              </w:rPr>
              <w:t>sting</w:t>
            </w:r>
            <w:proofErr w:type="spellEnd"/>
            <w:r>
              <w:rPr>
                <w:rFonts w:ascii="Alte Haas Grotesk" w:hAnsi="Alte Haas Grotesk"/>
                <w:sz w:val="24"/>
                <w:szCs w:val="24"/>
              </w:rPr>
              <w:t xml:space="preserve">.      </w:t>
            </w:r>
          </w:p>
        </w:tc>
        <w:tc>
          <w:tcPr>
            <w:tcW w:w="2971" w:type="dxa"/>
          </w:tcPr>
          <w:p w14:paraId="76F574AD" w14:textId="77777777" w:rsidR="00C943F4" w:rsidRDefault="00C943F4" w:rsidP="0075575F">
            <w:pPr>
              <w:jc w:val="center"/>
              <w:rPr>
                <w:rFonts w:ascii="Alte Haas Grotesk" w:hAnsi="Alte Haas Grotesk"/>
                <w:sz w:val="24"/>
                <w:szCs w:val="24"/>
              </w:rPr>
            </w:pPr>
          </w:p>
          <w:p w14:paraId="4189F540" w14:textId="77777777" w:rsidR="00C943F4" w:rsidRDefault="00C943F4" w:rsidP="0075575F">
            <w:pPr>
              <w:jc w:val="center"/>
              <w:rPr>
                <w:rFonts w:ascii="Alte Haas Grotesk" w:hAnsi="Alte Haas Grotesk"/>
                <w:sz w:val="24"/>
                <w:szCs w:val="24"/>
              </w:rPr>
            </w:pPr>
            <w:r>
              <w:rPr>
                <w:rFonts w:ascii="Alte Haas Grotesk" w:hAnsi="Alte Haas Grotesk"/>
                <w:sz w:val="24"/>
                <w:szCs w:val="24"/>
              </w:rPr>
              <w:t>6 points</w:t>
            </w:r>
          </w:p>
        </w:tc>
      </w:tr>
      <w:tr w:rsidR="00C943F4" w14:paraId="73F05769" w14:textId="77777777" w:rsidTr="0075575F">
        <w:tc>
          <w:tcPr>
            <w:tcW w:w="7225" w:type="dxa"/>
          </w:tcPr>
          <w:p w14:paraId="637A13A5" w14:textId="77777777" w:rsidR="00C943F4" w:rsidRDefault="00C943F4" w:rsidP="0075575F">
            <w:pPr>
              <w:rPr>
                <w:rFonts w:ascii="Alte Haas Grotesk" w:hAnsi="Alte Haas Grotesk"/>
                <w:sz w:val="24"/>
                <w:szCs w:val="24"/>
              </w:rPr>
            </w:pPr>
            <w:r>
              <w:rPr>
                <w:rFonts w:ascii="Alte Haas Grotesk" w:hAnsi="Alte Haas Grotesk"/>
                <w:sz w:val="24"/>
                <w:szCs w:val="24"/>
              </w:rPr>
              <w:t>Etablir u</w:t>
            </w:r>
            <w:r w:rsidRPr="003F07C8">
              <w:rPr>
                <w:rFonts w:ascii="Alte Haas Grotesk" w:hAnsi="Alte Haas Grotesk"/>
                <w:sz w:val="24"/>
                <w:szCs w:val="24"/>
              </w:rPr>
              <w:t>n calendrier prévisionnel des interventions</w:t>
            </w:r>
            <w:r>
              <w:rPr>
                <w:rFonts w:ascii="Alte Haas Grotesk" w:hAnsi="Alte Haas Grotesk"/>
                <w:sz w:val="24"/>
                <w:szCs w:val="24"/>
              </w:rPr>
              <w:t>.</w:t>
            </w:r>
            <w:r w:rsidRPr="003F07C8">
              <w:rPr>
                <w:rFonts w:ascii="Alte Haas Grotesk" w:hAnsi="Alte Haas Grotesk"/>
                <w:sz w:val="24"/>
                <w:szCs w:val="24"/>
              </w:rPr>
              <w:t xml:space="preserve"> </w:t>
            </w:r>
            <w:r>
              <w:rPr>
                <w:rFonts w:ascii="Alte Haas Grotesk" w:hAnsi="Alte Haas Grotesk"/>
                <w:sz w:val="24"/>
                <w:szCs w:val="24"/>
              </w:rPr>
              <w:t xml:space="preserve">            </w:t>
            </w:r>
          </w:p>
        </w:tc>
        <w:tc>
          <w:tcPr>
            <w:tcW w:w="2971" w:type="dxa"/>
          </w:tcPr>
          <w:p w14:paraId="5D507DA0" w14:textId="557F9977" w:rsidR="00C943F4" w:rsidRDefault="00887E19" w:rsidP="0075575F">
            <w:pPr>
              <w:jc w:val="center"/>
              <w:rPr>
                <w:rFonts w:ascii="Alte Haas Grotesk" w:hAnsi="Alte Haas Grotesk"/>
                <w:sz w:val="24"/>
                <w:szCs w:val="24"/>
              </w:rPr>
            </w:pPr>
            <w:r>
              <w:rPr>
                <w:rFonts w:ascii="Alte Haas Grotesk" w:hAnsi="Alte Haas Grotesk"/>
                <w:sz w:val="24"/>
                <w:szCs w:val="24"/>
              </w:rPr>
              <w:t>2</w:t>
            </w:r>
            <w:r w:rsidR="00C943F4">
              <w:rPr>
                <w:rFonts w:ascii="Alte Haas Grotesk" w:hAnsi="Alte Haas Grotesk"/>
                <w:sz w:val="24"/>
                <w:szCs w:val="24"/>
              </w:rPr>
              <w:t xml:space="preserve"> point</w:t>
            </w:r>
            <w:r>
              <w:rPr>
                <w:rFonts w:ascii="Alte Haas Grotesk" w:hAnsi="Alte Haas Grotesk"/>
                <w:sz w:val="24"/>
                <w:szCs w:val="24"/>
              </w:rPr>
              <w:t>s</w:t>
            </w:r>
          </w:p>
        </w:tc>
      </w:tr>
      <w:tr w:rsidR="00C943F4" w14:paraId="1EBA5BDA" w14:textId="77777777" w:rsidTr="0075575F">
        <w:tc>
          <w:tcPr>
            <w:tcW w:w="7225" w:type="dxa"/>
          </w:tcPr>
          <w:p w14:paraId="18D7C94A" w14:textId="17B1F69E" w:rsidR="00C943F4" w:rsidRDefault="00C943F4" w:rsidP="0075575F">
            <w:pPr>
              <w:rPr>
                <w:rFonts w:ascii="Alte Haas Grotesk" w:hAnsi="Alte Haas Grotesk"/>
                <w:sz w:val="24"/>
                <w:szCs w:val="24"/>
              </w:rPr>
            </w:pPr>
            <w:r w:rsidRPr="003B05BF">
              <w:rPr>
                <w:rFonts w:ascii="Alte Haas Grotesk" w:hAnsi="Alte Haas Grotesk"/>
                <w:sz w:val="24"/>
                <w:szCs w:val="24"/>
              </w:rPr>
              <w:t xml:space="preserve">Définir un protocole détaillé d’évaluation qui inclura une analyse des bénéfices concrets attendus de ces </w:t>
            </w:r>
            <w:r w:rsidR="003009F7">
              <w:rPr>
                <w:rFonts w:ascii="Alte Haas Grotesk" w:hAnsi="Alte Haas Grotesk"/>
                <w:sz w:val="24"/>
                <w:szCs w:val="24"/>
              </w:rPr>
              <w:t>aménagements et de ces équipements</w:t>
            </w:r>
            <w:r w:rsidRPr="003B05BF">
              <w:rPr>
                <w:rFonts w:ascii="Alte Haas Grotesk" w:hAnsi="Alte Haas Grotesk"/>
                <w:sz w:val="24"/>
                <w:szCs w:val="24"/>
              </w:rPr>
              <w:t xml:space="preserve"> sur le parcours des bénéficiaires</w:t>
            </w:r>
            <w:r>
              <w:rPr>
                <w:rFonts w:ascii="Alte Haas Grotesk" w:hAnsi="Alte Haas Grotesk"/>
                <w:sz w:val="24"/>
                <w:szCs w:val="24"/>
              </w:rPr>
              <w:t xml:space="preserve">.                                 </w:t>
            </w:r>
          </w:p>
        </w:tc>
        <w:tc>
          <w:tcPr>
            <w:tcW w:w="2971" w:type="dxa"/>
          </w:tcPr>
          <w:p w14:paraId="2951DBE0" w14:textId="77777777" w:rsidR="00C943F4" w:rsidRDefault="00C943F4" w:rsidP="0075575F">
            <w:pPr>
              <w:jc w:val="center"/>
              <w:rPr>
                <w:rFonts w:ascii="Alte Haas Grotesk" w:hAnsi="Alte Haas Grotesk"/>
                <w:sz w:val="24"/>
                <w:szCs w:val="24"/>
              </w:rPr>
            </w:pPr>
          </w:p>
          <w:p w14:paraId="446CD87F" w14:textId="0124E344" w:rsidR="00C943F4" w:rsidRDefault="00887E19" w:rsidP="0075575F">
            <w:pPr>
              <w:jc w:val="center"/>
              <w:rPr>
                <w:rFonts w:ascii="Alte Haas Grotesk" w:hAnsi="Alte Haas Grotesk"/>
                <w:sz w:val="24"/>
                <w:szCs w:val="24"/>
              </w:rPr>
            </w:pPr>
            <w:r>
              <w:rPr>
                <w:rFonts w:ascii="Alte Haas Grotesk" w:hAnsi="Alte Haas Grotesk"/>
                <w:sz w:val="24"/>
                <w:szCs w:val="24"/>
              </w:rPr>
              <w:t>3</w:t>
            </w:r>
            <w:r w:rsidR="00C943F4">
              <w:rPr>
                <w:rFonts w:ascii="Alte Haas Grotesk" w:hAnsi="Alte Haas Grotesk"/>
                <w:sz w:val="24"/>
                <w:szCs w:val="24"/>
              </w:rPr>
              <w:t xml:space="preserve"> points</w:t>
            </w:r>
          </w:p>
        </w:tc>
      </w:tr>
    </w:tbl>
    <w:p w14:paraId="399E22B4" w14:textId="77777777" w:rsidR="008B4B9F" w:rsidRDefault="008B4B9F" w:rsidP="008B4B9F">
      <w:pPr>
        <w:rPr>
          <w:rFonts w:ascii="Alte Haas Grotesk" w:hAnsi="Alte Haas Grotesk"/>
          <w:sz w:val="24"/>
          <w:szCs w:val="24"/>
        </w:rPr>
      </w:pPr>
      <w:r>
        <w:rPr>
          <w:rFonts w:ascii="Alte Haas Grotesk" w:hAnsi="Alte Haas Grotesk"/>
          <w:sz w:val="24"/>
          <w:szCs w:val="24"/>
        </w:rPr>
        <w:lastRenderedPageBreak/>
        <w:t>Livrables attendus</w:t>
      </w:r>
    </w:p>
    <w:tbl>
      <w:tblPr>
        <w:tblStyle w:val="Grilledutableau"/>
        <w:tblW w:w="0" w:type="auto"/>
        <w:tblLook w:val="04A0" w:firstRow="1" w:lastRow="0" w:firstColumn="1" w:lastColumn="0" w:noHBand="0" w:noVBand="1"/>
      </w:tblPr>
      <w:tblGrid>
        <w:gridCol w:w="10196"/>
      </w:tblGrid>
      <w:tr w:rsidR="00C943F4" w:rsidRPr="00ED6EEA" w14:paraId="3A6A35E5" w14:textId="77777777" w:rsidTr="0075575F">
        <w:tc>
          <w:tcPr>
            <w:tcW w:w="10196" w:type="dxa"/>
          </w:tcPr>
          <w:p w14:paraId="2003BDC3" w14:textId="77777777" w:rsidR="00B16CF4" w:rsidRDefault="00824A63" w:rsidP="00B33DED">
            <w:pPr>
              <w:rPr>
                <w:rFonts w:ascii="Alte Haas Grotesk" w:hAnsi="Alte Haas Grotesk"/>
                <w:sz w:val="24"/>
                <w:szCs w:val="24"/>
              </w:rPr>
            </w:pPr>
            <w:r>
              <w:rPr>
                <w:rFonts w:ascii="Alte Haas Grotesk" w:hAnsi="Alte Haas Grotesk"/>
                <w:sz w:val="24"/>
                <w:szCs w:val="24"/>
              </w:rPr>
              <w:t>C</w:t>
            </w:r>
            <w:r w:rsidRPr="00A63466">
              <w:rPr>
                <w:rFonts w:ascii="Alte Haas Grotesk" w:hAnsi="Alte Haas Grotesk"/>
                <w:sz w:val="24"/>
                <w:szCs w:val="24"/>
              </w:rPr>
              <w:t>ahier des charges</w:t>
            </w:r>
            <w:r>
              <w:rPr>
                <w:rFonts w:ascii="Alte Haas Grotesk" w:hAnsi="Alte Haas Grotesk"/>
                <w:sz w:val="24"/>
                <w:szCs w:val="24"/>
              </w:rPr>
              <w:t xml:space="preserve"> technique</w:t>
            </w:r>
            <w:r w:rsidR="00B16CF4">
              <w:rPr>
                <w:rFonts w:ascii="Alte Haas Grotesk" w:hAnsi="Alte Haas Grotesk"/>
                <w:sz w:val="24"/>
                <w:szCs w:val="24"/>
              </w:rPr>
              <w:t> :</w:t>
            </w:r>
          </w:p>
          <w:p w14:paraId="02A621C5" w14:textId="4526400D" w:rsidR="00B16CF4" w:rsidRPr="003009F7" w:rsidRDefault="00B16CF4" w:rsidP="00B33DED">
            <w:pPr>
              <w:rPr>
                <w:rFonts w:ascii="Alte Haas Grotesk" w:hAnsi="Alte Haas Grotesk"/>
                <w:sz w:val="24"/>
                <w:szCs w:val="24"/>
              </w:rPr>
            </w:pPr>
            <w:r>
              <w:rPr>
                <w:rFonts w:ascii="Alte Haas Grotesk" w:hAnsi="Alte Haas Grotesk"/>
                <w:sz w:val="24"/>
                <w:szCs w:val="24"/>
              </w:rPr>
              <w:t xml:space="preserve">- </w:t>
            </w:r>
            <w:r w:rsidR="00824A63" w:rsidRPr="00A63466">
              <w:rPr>
                <w:rFonts w:ascii="Alte Haas Grotesk" w:hAnsi="Alte Haas Grotesk"/>
                <w:sz w:val="24"/>
                <w:szCs w:val="24"/>
              </w:rPr>
              <w:t xml:space="preserve">traduisant les besoins de la communauté des membres en termes d’aménagement des tours </w:t>
            </w:r>
            <w:proofErr w:type="spellStart"/>
            <w:r w:rsidR="00824A63" w:rsidRPr="00A63466">
              <w:rPr>
                <w:rFonts w:ascii="Alte Haas Grotesk" w:hAnsi="Alte Haas Grotesk"/>
                <w:sz w:val="24"/>
                <w:szCs w:val="24"/>
              </w:rPr>
              <w:t>e</w:t>
            </w:r>
            <w:r w:rsidR="00824A63">
              <w:rPr>
                <w:rFonts w:ascii="Alte Haas Grotesk" w:hAnsi="Alte Haas Grotesk"/>
                <w:sz w:val="24"/>
                <w:szCs w:val="24"/>
              </w:rPr>
              <w:t>mploi-formation</w:t>
            </w:r>
            <w:proofErr w:type="spellEnd"/>
            <w:r w:rsidR="00824A63">
              <w:rPr>
                <w:rFonts w:ascii="Alte Haas Grotesk" w:hAnsi="Alte Haas Grotesk"/>
                <w:sz w:val="24"/>
                <w:szCs w:val="24"/>
              </w:rPr>
              <w:t xml:space="preserve"> et des coûts y afférant </w:t>
            </w:r>
          </w:p>
        </w:tc>
      </w:tr>
    </w:tbl>
    <w:p w14:paraId="17A255EF" w14:textId="77777777" w:rsidR="00047B9A" w:rsidRDefault="00047B9A">
      <w:r>
        <w:br w:type="page"/>
      </w:r>
    </w:p>
    <w:p w14:paraId="49C75DBB" w14:textId="77777777" w:rsidR="00047B9A" w:rsidRPr="007026C8" w:rsidRDefault="00047B9A" w:rsidP="00047B9A">
      <w:pPr>
        <w:pBdr>
          <w:top w:val="single" w:sz="4" w:space="1" w:color="auto"/>
          <w:left w:val="single" w:sz="4" w:space="4" w:color="auto"/>
          <w:bottom w:val="single" w:sz="4" w:space="1" w:color="auto"/>
          <w:right w:val="single" w:sz="4" w:space="4" w:color="auto"/>
        </w:pBdr>
        <w:rPr>
          <w:rFonts w:ascii="Alte Haas Grotesk" w:hAnsi="Alte Haas Grotesk"/>
          <w:color w:val="767171" w:themeColor="background2" w:themeShade="80"/>
        </w:rPr>
      </w:pPr>
      <w:r w:rsidRPr="007026C8">
        <w:rPr>
          <w:rFonts w:ascii="Heavitas" w:hAnsi="Heavitas"/>
          <w:color w:val="767171" w:themeColor="background2" w:themeShade="80"/>
          <w:sz w:val="32"/>
          <w:szCs w:val="32"/>
        </w:rPr>
        <w:lastRenderedPageBreak/>
        <w:t>Lot 5</w:t>
      </w:r>
      <w:r w:rsidRPr="007026C8">
        <w:rPr>
          <w:rFonts w:ascii="Cambria" w:hAnsi="Cambria" w:cs="Cambria"/>
          <w:color w:val="767171" w:themeColor="background2" w:themeShade="80"/>
          <w:sz w:val="32"/>
          <w:szCs w:val="32"/>
        </w:rPr>
        <w:t> </w:t>
      </w:r>
      <w:r w:rsidRPr="007026C8">
        <w:rPr>
          <w:rFonts w:ascii="Heavitas" w:hAnsi="Heavitas"/>
          <w:color w:val="767171" w:themeColor="background2" w:themeShade="80"/>
          <w:sz w:val="32"/>
          <w:szCs w:val="32"/>
        </w:rPr>
        <w:t xml:space="preserve">: </w:t>
      </w:r>
      <w:r w:rsidRPr="007026C8">
        <w:rPr>
          <w:rFonts w:ascii="Heavitas" w:hAnsi="Heavitas"/>
          <w:color w:val="767171" w:themeColor="background2" w:themeShade="80"/>
        </w:rPr>
        <w:t xml:space="preserve">Conception d’un système digital de création de cv </w:t>
      </w:r>
      <w:r w:rsidR="003B0642" w:rsidRPr="007026C8">
        <w:rPr>
          <w:rFonts w:ascii="Heavitas" w:hAnsi="Heavitas"/>
          <w:color w:val="767171" w:themeColor="background2" w:themeShade="80"/>
        </w:rPr>
        <w:t>(type</w:t>
      </w:r>
      <w:r w:rsidRPr="007026C8">
        <w:rPr>
          <w:rFonts w:ascii="Heavitas" w:hAnsi="Heavitas"/>
          <w:color w:val="767171" w:themeColor="background2" w:themeShade="80"/>
        </w:rPr>
        <w:t xml:space="preserve"> photo-cabine cv)</w:t>
      </w:r>
    </w:p>
    <w:p w14:paraId="008B13AC" w14:textId="1ABBD6F4" w:rsidR="00AC5ADF" w:rsidRPr="00B919B6" w:rsidRDefault="00B919B6" w:rsidP="004F0733">
      <w:pPr>
        <w:jc w:val="both"/>
        <w:rPr>
          <w:rFonts w:ascii="Alte Haas Grotesk" w:hAnsi="Alte Haas Grotesk" w:cs="FranklinGothic-Book"/>
          <w:sz w:val="24"/>
          <w:szCs w:val="24"/>
        </w:rPr>
      </w:pPr>
      <w:r w:rsidRPr="00B919B6">
        <w:rPr>
          <w:rFonts w:ascii="Alte Haas Grotesk" w:hAnsi="Alte Haas Grotesk"/>
          <w:sz w:val="24"/>
          <w:szCs w:val="24"/>
        </w:rPr>
        <w:t xml:space="preserve">Le cercle </w:t>
      </w:r>
      <w:r w:rsidR="00CB4CF1">
        <w:rPr>
          <w:rFonts w:ascii="Alte Haas Grotesk" w:hAnsi="Alte Haas Grotesk"/>
          <w:sz w:val="24"/>
          <w:szCs w:val="24"/>
        </w:rPr>
        <w:t>organisé autour des tour Méhul et Houdon doit</w:t>
      </w:r>
      <w:r w:rsidRPr="00B919B6">
        <w:rPr>
          <w:rFonts w:ascii="Alte Haas Grotesk" w:hAnsi="Alte Haas Grotesk"/>
          <w:sz w:val="24"/>
          <w:szCs w:val="24"/>
        </w:rPr>
        <w:t xml:space="preserve"> pouvoir attirer les habitants du quartier mais également les habitants du Grand Boulonnais</w:t>
      </w:r>
      <w:r>
        <w:rPr>
          <w:rFonts w:ascii="Alte Haas Grotesk" w:hAnsi="Alte Haas Grotesk" w:cs="FranklinGothic-Book"/>
          <w:sz w:val="24"/>
          <w:szCs w:val="24"/>
        </w:rPr>
        <w:t>.</w:t>
      </w:r>
    </w:p>
    <w:p w14:paraId="727E6EE5" w14:textId="04A37A52" w:rsidR="004F0733" w:rsidRPr="00AC5ADF" w:rsidRDefault="004F0733" w:rsidP="004F0733">
      <w:pPr>
        <w:jc w:val="both"/>
        <w:rPr>
          <w:rFonts w:ascii="Alte Haas Grotesk" w:hAnsi="Alte Haas Grotesk"/>
          <w:sz w:val="24"/>
          <w:szCs w:val="24"/>
        </w:rPr>
      </w:pPr>
      <w:r w:rsidRPr="004F0733">
        <w:rPr>
          <w:rFonts w:ascii="Alte Haas Grotesk" w:hAnsi="Alte Haas Grotesk"/>
          <w:sz w:val="24"/>
          <w:szCs w:val="24"/>
        </w:rPr>
        <w:t xml:space="preserve">Dans </w:t>
      </w:r>
      <w:r w:rsidR="00C558B8">
        <w:rPr>
          <w:rFonts w:ascii="Alte Haas Grotesk" w:hAnsi="Alte Haas Grotesk"/>
          <w:sz w:val="24"/>
          <w:szCs w:val="24"/>
        </w:rPr>
        <w:t>cet</w:t>
      </w:r>
      <w:r w:rsidRPr="004F0733">
        <w:rPr>
          <w:rFonts w:ascii="Alte Haas Grotesk" w:hAnsi="Alte Haas Grotesk"/>
          <w:sz w:val="24"/>
          <w:szCs w:val="24"/>
        </w:rPr>
        <w:t xml:space="preserve"> objectif, l’AMIE souhaite intégrer des outils d’exception accessibles à tous. A cet</w:t>
      </w:r>
      <w:r>
        <w:rPr>
          <w:rFonts w:ascii="Alte Haas Grotesk" w:hAnsi="Alte Haas Grotesk"/>
          <w:sz w:val="24"/>
          <w:szCs w:val="24"/>
        </w:rPr>
        <w:t xml:space="preserve"> </w:t>
      </w:r>
      <w:r w:rsidRPr="004F0733">
        <w:rPr>
          <w:rFonts w:ascii="Alte Haas Grotesk" w:hAnsi="Alte Haas Grotesk"/>
          <w:sz w:val="24"/>
          <w:szCs w:val="24"/>
        </w:rPr>
        <w:t xml:space="preserve">effet, il </w:t>
      </w:r>
      <w:r w:rsidR="00B919B6">
        <w:rPr>
          <w:rFonts w:ascii="Alte Haas Grotesk" w:hAnsi="Alte Haas Grotesk"/>
          <w:sz w:val="24"/>
          <w:szCs w:val="24"/>
        </w:rPr>
        <w:t xml:space="preserve">est </w:t>
      </w:r>
      <w:r w:rsidR="00B919B6" w:rsidRPr="004F0733">
        <w:rPr>
          <w:rFonts w:ascii="Alte Haas Grotesk" w:hAnsi="Alte Haas Grotesk"/>
          <w:sz w:val="24"/>
          <w:szCs w:val="24"/>
        </w:rPr>
        <w:t>demandé</w:t>
      </w:r>
      <w:r w:rsidRPr="004F0733">
        <w:rPr>
          <w:rFonts w:ascii="Alte Haas Grotesk" w:hAnsi="Alte Haas Grotesk"/>
          <w:sz w:val="24"/>
          <w:szCs w:val="24"/>
        </w:rPr>
        <w:t xml:space="preserve"> </w:t>
      </w:r>
      <w:r w:rsidR="00B919B6">
        <w:rPr>
          <w:rFonts w:ascii="Alte Haas Grotesk" w:hAnsi="Alte Haas Grotesk"/>
          <w:sz w:val="24"/>
          <w:szCs w:val="24"/>
        </w:rPr>
        <w:t xml:space="preserve">au candidat </w:t>
      </w:r>
      <w:r w:rsidR="00B919B6" w:rsidRPr="004F0733">
        <w:rPr>
          <w:rFonts w:ascii="Alte Haas Grotesk" w:hAnsi="Alte Haas Grotesk"/>
          <w:sz w:val="24"/>
          <w:szCs w:val="24"/>
        </w:rPr>
        <w:t>d’étudier</w:t>
      </w:r>
      <w:r w:rsidRPr="004F0733">
        <w:rPr>
          <w:rFonts w:ascii="Alte Haas Grotesk" w:hAnsi="Alte Haas Grotesk"/>
          <w:sz w:val="24"/>
          <w:szCs w:val="24"/>
        </w:rPr>
        <w:t xml:space="preserve"> la faisabilité d’un système digital de création de CV.</w:t>
      </w:r>
    </w:p>
    <w:p w14:paraId="777136FC" w14:textId="333218AC" w:rsidR="00AC5ADF" w:rsidRDefault="004F0733" w:rsidP="004F0733">
      <w:pPr>
        <w:jc w:val="both"/>
        <w:rPr>
          <w:rFonts w:ascii="Alte Haas Grotesk" w:hAnsi="Alte Haas Grotesk"/>
          <w:sz w:val="24"/>
          <w:szCs w:val="24"/>
        </w:rPr>
      </w:pPr>
      <w:r w:rsidRPr="004F0733">
        <w:rPr>
          <w:rFonts w:ascii="Alte Haas Grotesk" w:hAnsi="Alte Haas Grotesk"/>
          <w:sz w:val="24"/>
          <w:szCs w:val="24"/>
        </w:rPr>
        <w:t xml:space="preserve">Au-delà de l’originalité et de l’utilité de l’outil, cette </w:t>
      </w:r>
      <w:proofErr w:type="spellStart"/>
      <w:r w:rsidRPr="004F0733">
        <w:rPr>
          <w:rFonts w:ascii="Alte Haas Grotesk" w:hAnsi="Alte Haas Grotesk"/>
          <w:sz w:val="24"/>
          <w:szCs w:val="24"/>
        </w:rPr>
        <w:t>photocabine</w:t>
      </w:r>
      <w:proofErr w:type="spellEnd"/>
      <w:r w:rsidRPr="004F0733">
        <w:rPr>
          <w:rFonts w:ascii="Alte Haas Grotesk" w:hAnsi="Alte Haas Grotesk"/>
          <w:sz w:val="24"/>
          <w:szCs w:val="24"/>
        </w:rPr>
        <w:t xml:space="preserve"> doit susciter la curiosité et l'attrait du cercle. </w:t>
      </w:r>
      <w:r w:rsidR="007C7232">
        <w:rPr>
          <w:rFonts w:ascii="Alte Haas Grotesk" w:hAnsi="Alte Haas Grotesk"/>
          <w:sz w:val="24"/>
          <w:szCs w:val="24"/>
        </w:rPr>
        <w:t>P</w:t>
      </w:r>
      <w:r w:rsidRPr="004F0733">
        <w:rPr>
          <w:rFonts w:ascii="Alte Haas Grotesk" w:hAnsi="Alte Haas Grotesk"/>
          <w:sz w:val="24"/>
          <w:szCs w:val="24"/>
        </w:rPr>
        <w:t>ousser les portes du cercle par curiosité ; rester</w:t>
      </w:r>
      <w:r>
        <w:rPr>
          <w:rFonts w:ascii="Alte Haas Grotesk" w:hAnsi="Alte Haas Grotesk"/>
          <w:sz w:val="24"/>
          <w:szCs w:val="24"/>
        </w:rPr>
        <w:t xml:space="preserve"> </w:t>
      </w:r>
      <w:r w:rsidRPr="004F0733">
        <w:rPr>
          <w:rFonts w:ascii="Alte Haas Grotesk" w:hAnsi="Alte Haas Grotesk"/>
          <w:sz w:val="24"/>
          <w:szCs w:val="24"/>
        </w:rPr>
        <w:t>pour découvrir une offre de service</w:t>
      </w:r>
      <w:r w:rsidR="007C7232">
        <w:rPr>
          <w:rFonts w:ascii="Alte Haas Grotesk" w:hAnsi="Alte Haas Grotesk"/>
          <w:sz w:val="24"/>
          <w:szCs w:val="24"/>
        </w:rPr>
        <w:t>s</w:t>
      </w:r>
      <w:r w:rsidRPr="004F0733">
        <w:rPr>
          <w:rFonts w:ascii="Alte Haas Grotesk" w:hAnsi="Alte Haas Grotesk"/>
          <w:sz w:val="24"/>
          <w:szCs w:val="24"/>
        </w:rPr>
        <w:t xml:space="preserve"> adaptée à son besoin car personnalisée ; revenir pour continuer son parcours vers l’emploi</w:t>
      </w:r>
      <w:r w:rsidR="007C7232">
        <w:rPr>
          <w:rFonts w:ascii="Alte Haas Grotesk" w:hAnsi="Alte Haas Grotesk"/>
          <w:sz w:val="24"/>
          <w:szCs w:val="24"/>
        </w:rPr>
        <w:t>.</w:t>
      </w:r>
    </w:p>
    <w:p w14:paraId="6F430337" w14:textId="3253D226" w:rsidR="00CB4CF1" w:rsidRDefault="00CB4CF1" w:rsidP="004F0733">
      <w:pPr>
        <w:jc w:val="both"/>
        <w:rPr>
          <w:rFonts w:ascii="Alte Haas Grotesk" w:hAnsi="Alte Haas Grotesk"/>
          <w:sz w:val="24"/>
          <w:szCs w:val="24"/>
        </w:rPr>
      </w:pPr>
      <w:r>
        <w:rPr>
          <w:rFonts w:ascii="Alte Haas Grotesk" w:hAnsi="Alte Haas Grotesk"/>
          <w:sz w:val="24"/>
          <w:szCs w:val="24"/>
        </w:rPr>
        <w:t xml:space="preserve">Tout autre projet répondant au présent cahier des charges, autre que la </w:t>
      </w:r>
      <w:proofErr w:type="spellStart"/>
      <w:r>
        <w:rPr>
          <w:rFonts w:ascii="Alte Haas Grotesk" w:hAnsi="Alte Haas Grotesk"/>
          <w:sz w:val="24"/>
          <w:szCs w:val="24"/>
        </w:rPr>
        <w:t>photocabine</w:t>
      </w:r>
      <w:proofErr w:type="spellEnd"/>
      <w:r>
        <w:rPr>
          <w:rFonts w:ascii="Alte Haas Grotesk" w:hAnsi="Alte Haas Grotesk"/>
          <w:sz w:val="24"/>
          <w:szCs w:val="24"/>
        </w:rPr>
        <w:t xml:space="preserve"> pourra être examiné.</w:t>
      </w:r>
    </w:p>
    <w:p w14:paraId="4D574739" w14:textId="77777777" w:rsidR="004F0733" w:rsidRDefault="00613EFE" w:rsidP="004F0733">
      <w:pPr>
        <w:jc w:val="both"/>
        <w:rPr>
          <w:rFonts w:ascii="Alte Haas Grotesk" w:hAnsi="Alte Haas Grotesk"/>
          <w:sz w:val="24"/>
          <w:szCs w:val="24"/>
        </w:rPr>
      </w:pPr>
      <w:r>
        <w:rPr>
          <w:rFonts w:ascii="Alte Haas Grotesk" w:hAnsi="Alte Haas Grotesk"/>
          <w:sz w:val="24"/>
          <w:szCs w:val="24"/>
        </w:rPr>
        <w:pict w14:anchorId="7F448824">
          <v:rect id="_x0000_i1029" style="width:510.3pt;height:1pt" o:hralign="center" o:hrstd="t" o:hrnoshade="t" o:hr="t" fillcolor="black [3213]" stroked="f"/>
        </w:pict>
      </w:r>
    </w:p>
    <w:p w14:paraId="28544248" w14:textId="581A739D" w:rsidR="00AB1323" w:rsidRPr="00AE3452" w:rsidRDefault="00AB1323" w:rsidP="00AE3452">
      <w:pPr>
        <w:pStyle w:val="Paragraphedeliste"/>
        <w:numPr>
          <w:ilvl w:val="0"/>
          <w:numId w:val="8"/>
        </w:numPr>
        <w:rPr>
          <w:rFonts w:ascii="Alte Haas Grotesk" w:hAnsi="Alte Haas Grotesk"/>
          <w:sz w:val="24"/>
          <w:szCs w:val="24"/>
        </w:rPr>
      </w:pPr>
      <w:r w:rsidRPr="00AE3452">
        <w:rPr>
          <w:rFonts w:ascii="Alte Haas Grotesk" w:hAnsi="Alte Haas Grotesk"/>
          <w:sz w:val="24"/>
          <w:szCs w:val="24"/>
        </w:rPr>
        <w:t xml:space="preserve">Coût estimé de l’opération : </w:t>
      </w:r>
      <w:r w:rsidR="00AE3452" w:rsidRPr="00AE3452">
        <w:rPr>
          <w:rFonts w:ascii="Alte Haas Grotesk" w:hAnsi="Alte Haas Grotesk"/>
          <w:sz w:val="24"/>
          <w:szCs w:val="24"/>
        </w:rPr>
        <w:t>8426</w:t>
      </w:r>
      <w:r w:rsidR="005B442E" w:rsidRPr="00AE3452">
        <w:rPr>
          <w:rFonts w:ascii="Alte Haas Grotesk" w:hAnsi="Alte Haas Grotesk"/>
          <w:sz w:val="24"/>
          <w:szCs w:val="24"/>
        </w:rPr>
        <w:t xml:space="preserve"> </w:t>
      </w:r>
      <w:r w:rsidRPr="00AE3452">
        <w:rPr>
          <w:rFonts w:ascii="Alte Haas Grotesk" w:hAnsi="Alte Haas Grotesk"/>
          <w:sz w:val="24"/>
          <w:szCs w:val="24"/>
        </w:rPr>
        <w:t xml:space="preserve">€ </w:t>
      </w:r>
      <w:r w:rsidR="00AE3452" w:rsidRPr="00AE3452">
        <w:rPr>
          <w:rFonts w:ascii="Alte Haas Grotesk" w:hAnsi="Alte Haas Grotesk"/>
          <w:sz w:val="24"/>
          <w:szCs w:val="24"/>
        </w:rPr>
        <w:t>T</w:t>
      </w:r>
      <w:r w:rsidR="007E01F4" w:rsidRPr="00AE3452">
        <w:rPr>
          <w:rFonts w:ascii="Alte Haas Grotesk" w:hAnsi="Alte Haas Grotesk"/>
          <w:sz w:val="24"/>
          <w:szCs w:val="24"/>
        </w:rPr>
        <w:t>T</w:t>
      </w:r>
      <w:r w:rsidR="00AE3452" w:rsidRPr="00AE3452">
        <w:rPr>
          <w:rFonts w:ascii="Alte Haas Grotesk" w:hAnsi="Alte Haas Grotesk"/>
          <w:sz w:val="24"/>
          <w:szCs w:val="24"/>
        </w:rPr>
        <w:t>C</w:t>
      </w:r>
      <w:r w:rsidR="005B442E" w:rsidRPr="00AE3452">
        <w:rPr>
          <w:rFonts w:ascii="Alte Haas Grotesk" w:hAnsi="Alte Haas Grotesk"/>
          <w:sz w:val="24"/>
          <w:szCs w:val="24"/>
        </w:rPr>
        <w:t xml:space="preserve"> </w:t>
      </w:r>
    </w:p>
    <w:p w14:paraId="437F7F33" w14:textId="312717E9" w:rsidR="00AB1323" w:rsidRPr="00AE3452" w:rsidRDefault="00AB1323" w:rsidP="00AE3452">
      <w:pPr>
        <w:pStyle w:val="Paragraphedeliste"/>
        <w:numPr>
          <w:ilvl w:val="0"/>
          <w:numId w:val="8"/>
        </w:numPr>
        <w:rPr>
          <w:rFonts w:ascii="Alte Haas Grotesk" w:hAnsi="Alte Haas Grotesk"/>
          <w:sz w:val="24"/>
          <w:szCs w:val="24"/>
        </w:rPr>
      </w:pPr>
      <w:r w:rsidRPr="00AE3452">
        <w:rPr>
          <w:rFonts w:ascii="Alte Haas Grotesk" w:hAnsi="Alte Haas Grotesk"/>
          <w:sz w:val="24"/>
          <w:szCs w:val="24"/>
        </w:rPr>
        <w:t xml:space="preserve">Date prévisionnelle de démarrage de </w:t>
      </w:r>
      <w:r w:rsidR="005B442E" w:rsidRPr="00AE3452">
        <w:rPr>
          <w:rFonts w:ascii="Alte Haas Grotesk" w:hAnsi="Alte Haas Grotesk"/>
          <w:sz w:val="24"/>
          <w:szCs w:val="24"/>
        </w:rPr>
        <w:t xml:space="preserve">l’opération : </w:t>
      </w:r>
      <w:r w:rsidR="00AE3452" w:rsidRPr="00AE3452">
        <w:rPr>
          <w:rFonts w:ascii="Alte Haas Grotesk" w:hAnsi="Alte Haas Grotesk"/>
          <w:sz w:val="24"/>
          <w:szCs w:val="24"/>
        </w:rPr>
        <w:t>Mercredi 2 novembre 2022</w:t>
      </w:r>
    </w:p>
    <w:p w14:paraId="188EAFCB" w14:textId="1315098B" w:rsidR="00AE3452" w:rsidRPr="00AE3452" w:rsidRDefault="007E01F4" w:rsidP="00AE3452">
      <w:pPr>
        <w:pStyle w:val="Paragraphedeliste"/>
        <w:numPr>
          <w:ilvl w:val="0"/>
          <w:numId w:val="8"/>
        </w:numPr>
        <w:rPr>
          <w:rFonts w:ascii="Alte Haas Grotesk" w:hAnsi="Alte Haas Grotesk"/>
        </w:rPr>
      </w:pPr>
      <w:r w:rsidRPr="00AE3452">
        <w:rPr>
          <w:rFonts w:ascii="Alte Haas Grotesk" w:hAnsi="Alte Haas Grotesk"/>
        </w:rPr>
        <w:t>Date limite de dépôt</w:t>
      </w:r>
      <w:r w:rsidR="00AE3452" w:rsidRPr="00AE3452">
        <w:rPr>
          <w:rFonts w:ascii="Alte Haas Grotesk" w:hAnsi="Alte Haas Grotesk"/>
        </w:rPr>
        <w:t> : Vendredi 14 octobre 2022 -12 :00</w:t>
      </w:r>
    </w:p>
    <w:p w14:paraId="5DE1DC06" w14:textId="024D3701" w:rsidR="00AB1323" w:rsidRPr="00AE3452" w:rsidRDefault="00AB1323" w:rsidP="00AE3452">
      <w:pPr>
        <w:pStyle w:val="Paragraphedeliste"/>
        <w:numPr>
          <w:ilvl w:val="0"/>
          <w:numId w:val="8"/>
        </w:numPr>
        <w:rPr>
          <w:rFonts w:ascii="Alte Haas Grotesk" w:hAnsi="Alte Haas Grotesk"/>
          <w:sz w:val="24"/>
          <w:szCs w:val="24"/>
        </w:rPr>
      </w:pPr>
      <w:r w:rsidRPr="00AE3452">
        <w:rPr>
          <w:rFonts w:ascii="Alte Haas Grotesk" w:hAnsi="Alte Haas Grotesk"/>
          <w:sz w:val="24"/>
          <w:szCs w:val="24"/>
        </w:rPr>
        <w:t xml:space="preserve">Durée </w:t>
      </w:r>
      <w:r w:rsidR="00887E19">
        <w:rPr>
          <w:rFonts w:ascii="Alte Haas Grotesk" w:hAnsi="Alte Haas Grotesk"/>
          <w:sz w:val="24"/>
          <w:szCs w:val="24"/>
        </w:rPr>
        <w:t>maximale</w:t>
      </w:r>
      <w:r w:rsidRPr="00AE3452">
        <w:rPr>
          <w:rFonts w:ascii="Alte Haas Grotesk" w:hAnsi="Alte Haas Grotesk"/>
          <w:sz w:val="24"/>
          <w:szCs w:val="24"/>
        </w:rPr>
        <w:t xml:space="preserve"> de l’opération : </w:t>
      </w:r>
      <w:r w:rsidR="005B442E" w:rsidRPr="00AE3452">
        <w:rPr>
          <w:rFonts w:ascii="Alte Haas Grotesk" w:hAnsi="Alte Haas Grotesk"/>
          <w:sz w:val="24"/>
          <w:szCs w:val="24"/>
        </w:rPr>
        <w:t xml:space="preserve"> </w:t>
      </w:r>
      <w:r w:rsidR="00887E19">
        <w:rPr>
          <w:rFonts w:ascii="Alte Haas Grotesk" w:hAnsi="Alte Haas Grotesk"/>
          <w:sz w:val="24"/>
          <w:szCs w:val="24"/>
        </w:rPr>
        <w:t>6 mois</w:t>
      </w:r>
      <w:r w:rsidRPr="00AE3452">
        <w:rPr>
          <w:rFonts w:ascii="Alte Haas Grotesk" w:hAnsi="Alte Haas Grotesk"/>
          <w:sz w:val="24"/>
          <w:szCs w:val="24"/>
        </w:rPr>
        <w:t xml:space="preserve"> </w:t>
      </w:r>
    </w:p>
    <w:p w14:paraId="3CC2C63E" w14:textId="77777777" w:rsidR="00AB1323" w:rsidRPr="003F07C8" w:rsidRDefault="00AB1323" w:rsidP="00AB1323">
      <w:pPr>
        <w:rPr>
          <w:rFonts w:ascii="Alte Haas Grotesk" w:hAnsi="Alte Haas Grotesk"/>
          <w:sz w:val="24"/>
          <w:szCs w:val="24"/>
        </w:rPr>
      </w:pPr>
      <w:r w:rsidRPr="003F07C8">
        <w:rPr>
          <w:rFonts w:ascii="Alte Haas Grotesk" w:hAnsi="Alte Haas Grotesk"/>
          <w:sz w:val="24"/>
          <w:szCs w:val="24"/>
        </w:rPr>
        <w:t xml:space="preserve">La candidature devra </w:t>
      </w:r>
    </w:p>
    <w:tbl>
      <w:tblPr>
        <w:tblStyle w:val="Grilledutableau"/>
        <w:tblW w:w="0" w:type="auto"/>
        <w:tblLook w:val="04A0" w:firstRow="1" w:lastRow="0" w:firstColumn="1" w:lastColumn="0" w:noHBand="0" w:noVBand="1"/>
      </w:tblPr>
      <w:tblGrid>
        <w:gridCol w:w="7225"/>
        <w:gridCol w:w="2971"/>
      </w:tblGrid>
      <w:tr w:rsidR="00B8292A" w14:paraId="22D326AB" w14:textId="77777777" w:rsidTr="0075575F">
        <w:tc>
          <w:tcPr>
            <w:tcW w:w="7225" w:type="dxa"/>
          </w:tcPr>
          <w:p w14:paraId="173C203A" w14:textId="77777777" w:rsidR="00B8292A" w:rsidRDefault="00B8292A" w:rsidP="0075575F">
            <w:pPr>
              <w:rPr>
                <w:rFonts w:ascii="Alte Haas Grotesk" w:hAnsi="Alte Haas Grotesk"/>
                <w:sz w:val="24"/>
                <w:szCs w:val="24"/>
              </w:rPr>
            </w:pPr>
            <w:r>
              <w:rPr>
                <w:rFonts w:ascii="Alte Haas Grotesk" w:hAnsi="Alte Haas Grotesk"/>
                <w:sz w:val="24"/>
                <w:szCs w:val="24"/>
              </w:rPr>
              <w:t xml:space="preserve">Justifier de sa capacité à mener à bien la mission.               </w:t>
            </w:r>
          </w:p>
        </w:tc>
        <w:tc>
          <w:tcPr>
            <w:tcW w:w="2971" w:type="dxa"/>
          </w:tcPr>
          <w:p w14:paraId="78AD1387" w14:textId="47A0D67F" w:rsidR="00B8292A" w:rsidRDefault="007E01F4" w:rsidP="0075575F">
            <w:pPr>
              <w:jc w:val="center"/>
              <w:rPr>
                <w:rFonts w:ascii="Alte Haas Grotesk" w:hAnsi="Alte Haas Grotesk"/>
                <w:sz w:val="24"/>
                <w:szCs w:val="24"/>
              </w:rPr>
            </w:pPr>
            <w:r>
              <w:rPr>
                <w:rFonts w:ascii="Alte Haas Grotesk" w:hAnsi="Alte Haas Grotesk"/>
                <w:sz w:val="24"/>
                <w:szCs w:val="24"/>
              </w:rPr>
              <w:t>3</w:t>
            </w:r>
            <w:r w:rsidR="00B8292A">
              <w:rPr>
                <w:rFonts w:ascii="Alte Haas Grotesk" w:hAnsi="Alte Haas Grotesk"/>
                <w:sz w:val="24"/>
                <w:szCs w:val="24"/>
              </w:rPr>
              <w:t xml:space="preserve"> point</w:t>
            </w:r>
            <w:r w:rsidR="004848A9">
              <w:rPr>
                <w:rFonts w:ascii="Alte Haas Grotesk" w:hAnsi="Alte Haas Grotesk"/>
                <w:sz w:val="24"/>
                <w:szCs w:val="24"/>
              </w:rPr>
              <w:t>s</w:t>
            </w:r>
          </w:p>
        </w:tc>
      </w:tr>
      <w:tr w:rsidR="00B8292A" w14:paraId="5E84E04E" w14:textId="77777777" w:rsidTr="0075575F">
        <w:tc>
          <w:tcPr>
            <w:tcW w:w="7225" w:type="dxa"/>
          </w:tcPr>
          <w:p w14:paraId="197F3515" w14:textId="77777777" w:rsidR="00B8292A" w:rsidRDefault="00B8292A" w:rsidP="007E01F4">
            <w:pPr>
              <w:rPr>
                <w:rFonts w:ascii="Alte Haas Grotesk" w:hAnsi="Alte Haas Grotesk"/>
                <w:sz w:val="24"/>
                <w:szCs w:val="24"/>
              </w:rPr>
            </w:pPr>
            <w:r w:rsidRPr="003B05BF">
              <w:rPr>
                <w:rFonts w:ascii="Alte Haas Grotesk" w:hAnsi="Alte Haas Grotesk"/>
                <w:sz w:val="24"/>
                <w:szCs w:val="24"/>
              </w:rPr>
              <w:t xml:space="preserve">Développer une proposition méthodologique détaillée </w:t>
            </w:r>
            <w:r>
              <w:rPr>
                <w:rFonts w:ascii="Alte Haas Grotesk" w:hAnsi="Alte Haas Grotesk"/>
                <w:sz w:val="24"/>
                <w:szCs w:val="24"/>
              </w:rPr>
              <w:t xml:space="preserve">qui intégrera   a minima 1 descriptif des phases de préparation, de </w:t>
            </w:r>
            <w:proofErr w:type="spellStart"/>
            <w:r>
              <w:rPr>
                <w:rFonts w:ascii="Alte Haas Grotesk" w:hAnsi="Alte Haas Grotesk"/>
                <w:sz w:val="24"/>
                <w:szCs w:val="24"/>
              </w:rPr>
              <w:t>co</w:t>
            </w:r>
            <w:proofErr w:type="spellEnd"/>
            <w:r>
              <w:rPr>
                <w:rFonts w:ascii="Alte Haas Grotesk" w:hAnsi="Alte Haas Grotesk"/>
                <w:sz w:val="24"/>
                <w:szCs w:val="24"/>
              </w:rPr>
              <w:t xml:space="preserve">-construction et de </w:t>
            </w:r>
            <w:proofErr w:type="spellStart"/>
            <w:r>
              <w:rPr>
                <w:rFonts w:ascii="Alte Haas Grotesk" w:hAnsi="Alte Haas Grotesk"/>
                <w:sz w:val="24"/>
                <w:szCs w:val="24"/>
              </w:rPr>
              <w:t>t</w:t>
            </w:r>
            <w:r w:rsidR="007E01F4">
              <w:rPr>
                <w:rFonts w:ascii="Alte Haas Grotesk" w:hAnsi="Alte Haas Grotesk"/>
                <w:sz w:val="24"/>
                <w:szCs w:val="24"/>
              </w:rPr>
              <w:t>e</w:t>
            </w:r>
            <w:r>
              <w:rPr>
                <w:rFonts w:ascii="Alte Haas Grotesk" w:hAnsi="Alte Haas Grotesk"/>
                <w:sz w:val="24"/>
                <w:szCs w:val="24"/>
              </w:rPr>
              <w:t>sting</w:t>
            </w:r>
            <w:proofErr w:type="spellEnd"/>
            <w:r>
              <w:rPr>
                <w:rFonts w:ascii="Alte Haas Grotesk" w:hAnsi="Alte Haas Grotesk"/>
                <w:sz w:val="24"/>
                <w:szCs w:val="24"/>
              </w:rPr>
              <w:t xml:space="preserve">.      </w:t>
            </w:r>
          </w:p>
        </w:tc>
        <w:tc>
          <w:tcPr>
            <w:tcW w:w="2971" w:type="dxa"/>
          </w:tcPr>
          <w:p w14:paraId="40241AA1" w14:textId="77777777" w:rsidR="00B8292A" w:rsidRDefault="00B8292A" w:rsidP="0075575F">
            <w:pPr>
              <w:jc w:val="center"/>
              <w:rPr>
                <w:rFonts w:ascii="Alte Haas Grotesk" w:hAnsi="Alte Haas Grotesk"/>
                <w:sz w:val="24"/>
                <w:szCs w:val="24"/>
              </w:rPr>
            </w:pPr>
          </w:p>
          <w:p w14:paraId="441E6E93" w14:textId="77777777" w:rsidR="00B8292A" w:rsidRDefault="00B8292A" w:rsidP="0075575F">
            <w:pPr>
              <w:jc w:val="center"/>
              <w:rPr>
                <w:rFonts w:ascii="Alte Haas Grotesk" w:hAnsi="Alte Haas Grotesk"/>
                <w:sz w:val="24"/>
                <w:szCs w:val="24"/>
              </w:rPr>
            </w:pPr>
            <w:r>
              <w:rPr>
                <w:rFonts w:ascii="Alte Haas Grotesk" w:hAnsi="Alte Haas Grotesk"/>
                <w:sz w:val="24"/>
                <w:szCs w:val="24"/>
              </w:rPr>
              <w:t>6 points</w:t>
            </w:r>
          </w:p>
        </w:tc>
      </w:tr>
      <w:tr w:rsidR="00B8292A" w14:paraId="5619C858" w14:textId="77777777" w:rsidTr="0075575F">
        <w:tc>
          <w:tcPr>
            <w:tcW w:w="7225" w:type="dxa"/>
          </w:tcPr>
          <w:p w14:paraId="2A9E078C" w14:textId="77777777" w:rsidR="00B8292A" w:rsidRDefault="00B8292A" w:rsidP="0075575F">
            <w:pPr>
              <w:rPr>
                <w:rFonts w:ascii="Alte Haas Grotesk" w:hAnsi="Alte Haas Grotesk"/>
                <w:sz w:val="24"/>
                <w:szCs w:val="24"/>
              </w:rPr>
            </w:pPr>
            <w:r>
              <w:rPr>
                <w:rFonts w:ascii="Alte Haas Grotesk" w:hAnsi="Alte Haas Grotesk"/>
                <w:sz w:val="24"/>
                <w:szCs w:val="24"/>
              </w:rPr>
              <w:t>Etablir u</w:t>
            </w:r>
            <w:r w:rsidRPr="003F07C8">
              <w:rPr>
                <w:rFonts w:ascii="Alte Haas Grotesk" w:hAnsi="Alte Haas Grotesk"/>
                <w:sz w:val="24"/>
                <w:szCs w:val="24"/>
              </w:rPr>
              <w:t>n calendrier prévisionnel des interventions</w:t>
            </w:r>
            <w:r>
              <w:rPr>
                <w:rFonts w:ascii="Alte Haas Grotesk" w:hAnsi="Alte Haas Grotesk"/>
                <w:sz w:val="24"/>
                <w:szCs w:val="24"/>
              </w:rPr>
              <w:t>.</w:t>
            </w:r>
            <w:r w:rsidRPr="003F07C8">
              <w:rPr>
                <w:rFonts w:ascii="Alte Haas Grotesk" w:hAnsi="Alte Haas Grotesk"/>
                <w:sz w:val="24"/>
                <w:szCs w:val="24"/>
              </w:rPr>
              <w:t xml:space="preserve"> </w:t>
            </w:r>
            <w:r>
              <w:rPr>
                <w:rFonts w:ascii="Alte Haas Grotesk" w:hAnsi="Alte Haas Grotesk"/>
                <w:sz w:val="24"/>
                <w:szCs w:val="24"/>
              </w:rPr>
              <w:t xml:space="preserve">            </w:t>
            </w:r>
          </w:p>
        </w:tc>
        <w:tc>
          <w:tcPr>
            <w:tcW w:w="2971" w:type="dxa"/>
          </w:tcPr>
          <w:p w14:paraId="0B945F54" w14:textId="541D4BF4" w:rsidR="00B8292A" w:rsidRDefault="00887E19" w:rsidP="0075575F">
            <w:pPr>
              <w:jc w:val="center"/>
              <w:rPr>
                <w:rFonts w:ascii="Alte Haas Grotesk" w:hAnsi="Alte Haas Grotesk"/>
                <w:sz w:val="24"/>
                <w:szCs w:val="24"/>
              </w:rPr>
            </w:pPr>
            <w:r>
              <w:rPr>
                <w:rFonts w:ascii="Alte Haas Grotesk" w:hAnsi="Alte Haas Grotesk"/>
                <w:sz w:val="24"/>
                <w:szCs w:val="24"/>
              </w:rPr>
              <w:t>2</w:t>
            </w:r>
            <w:r w:rsidR="00B8292A">
              <w:rPr>
                <w:rFonts w:ascii="Alte Haas Grotesk" w:hAnsi="Alte Haas Grotesk"/>
                <w:sz w:val="24"/>
                <w:szCs w:val="24"/>
              </w:rPr>
              <w:t xml:space="preserve"> point</w:t>
            </w:r>
            <w:r>
              <w:rPr>
                <w:rFonts w:ascii="Alte Haas Grotesk" w:hAnsi="Alte Haas Grotesk"/>
                <w:sz w:val="24"/>
                <w:szCs w:val="24"/>
              </w:rPr>
              <w:t>s</w:t>
            </w:r>
          </w:p>
        </w:tc>
      </w:tr>
      <w:tr w:rsidR="00B8292A" w14:paraId="4FA90FF4" w14:textId="77777777" w:rsidTr="0075575F">
        <w:tc>
          <w:tcPr>
            <w:tcW w:w="7225" w:type="dxa"/>
          </w:tcPr>
          <w:p w14:paraId="3627C5F7" w14:textId="77777777" w:rsidR="00B8292A" w:rsidRDefault="00B8292A" w:rsidP="0075575F">
            <w:pPr>
              <w:rPr>
                <w:rFonts w:ascii="Alte Haas Grotesk" w:hAnsi="Alte Haas Grotesk"/>
                <w:sz w:val="24"/>
                <w:szCs w:val="24"/>
              </w:rPr>
            </w:pPr>
            <w:r w:rsidRPr="003B05BF">
              <w:rPr>
                <w:rFonts w:ascii="Alte Haas Grotesk" w:hAnsi="Alte Haas Grotesk"/>
                <w:sz w:val="24"/>
                <w:szCs w:val="24"/>
              </w:rPr>
              <w:t>Définir un protocole détaillé d’évaluation qui inclura une analyse des bénéfices concrets attendus de ces outils sur le parcours des bénéficiaires</w:t>
            </w:r>
            <w:r>
              <w:rPr>
                <w:rFonts w:ascii="Alte Haas Grotesk" w:hAnsi="Alte Haas Grotesk"/>
                <w:sz w:val="24"/>
                <w:szCs w:val="24"/>
              </w:rPr>
              <w:t xml:space="preserve">.                                 </w:t>
            </w:r>
          </w:p>
          <w:p w14:paraId="2EE26115" w14:textId="77777777" w:rsidR="00B8292A" w:rsidRDefault="00B8292A" w:rsidP="0075575F">
            <w:pPr>
              <w:rPr>
                <w:rFonts w:ascii="Alte Haas Grotesk" w:hAnsi="Alte Haas Grotesk"/>
                <w:sz w:val="24"/>
                <w:szCs w:val="24"/>
              </w:rPr>
            </w:pPr>
          </w:p>
        </w:tc>
        <w:tc>
          <w:tcPr>
            <w:tcW w:w="2971" w:type="dxa"/>
          </w:tcPr>
          <w:p w14:paraId="3DB33FFD" w14:textId="77777777" w:rsidR="00B8292A" w:rsidRDefault="00B8292A" w:rsidP="0075575F">
            <w:pPr>
              <w:jc w:val="center"/>
              <w:rPr>
                <w:rFonts w:ascii="Alte Haas Grotesk" w:hAnsi="Alte Haas Grotesk"/>
                <w:sz w:val="24"/>
                <w:szCs w:val="24"/>
              </w:rPr>
            </w:pPr>
          </w:p>
          <w:p w14:paraId="20AAB331" w14:textId="74136F7F" w:rsidR="00B8292A" w:rsidRDefault="00887E19" w:rsidP="0075575F">
            <w:pPr>
              <w:jc w:val="center"/>
              <w:rPr>
                <w:rFonts w:ascii="Alte Haas Grotesk" w:hAnsi="Alte Haas Grotesk"/>
                <w:sz w:val="24"/>
                <w:szCs w:val="24"/>
              </w:rPr>
            </w:pPr>
            <w:r>
              <w:rPr>
                <w:rFonts w:ascii="Alte Haas Grotesk" w:hAnsi="Alte Haas Grotesk"/>
                <w:sz w:val="24"/>
                <w:szCs w:val="24"/>
              </w:rPr>
              <w:t>3</w:t>
            </w:r>
            <w:r w:rsidR="00B8292A">
              <w:rPr>
                <w:rFonts w:ascii="Alte Haas Grotesk" w:hAnsi="Alte Haas Grotesk"/>
                <w:sz w:val="24"/>
                <w:szCs w:val="24"/>
              </w:rPr>
              <w:t xml:space="preserve"> points</w:t>
            </w:r>
          </w:p>
        </w:tc>
      </w:tr>
    </w:tbl>
    <w:p w14:paraId="23D5E37A" w14:textId="77777777" w:rsidR="007E01F4" w:rsidRDefault="007E01F4" w:rsidP="00AB1323">
      <w:pPr>
        <w:rPr>
          <w:rFonts w:ascii="Alte Haas Grotesk" w:hAnsi="Alte Haas Grotesk"/>
          <w:sz w:val="24"/>
          <w:szCs w:val="24"/>
        </w:rPr>
      </w:pPr>
    </w:p>
    <w:p w14:paraId="790958B3" w14:textId="77777777" w:rsidR="00AB1323" w:rsidRDefault="00AB1323" w:rsidP="00AB1323">
      <w:pPr>
        <w:rPr>
          <w:rFonts w:ascii="Alte Haas Grotesk" w:hAnsi="Alte Haas Grotesk"/>
          <w:sz w:val="24"/>
          <w:szCs w:val="24"/>
        </w:rPr>
      </w:pPr>
      <w:r>
        <w:rPr>
          <w:rFonts w:ascii="Alte Haas Grotesk" w:hAnsi="Alte Haas Grotesk"/>
          <w:sz w:val="24"/>
          <w:szCs w:val="24"/>
        </w:rPr>
        <w:t>Livrables attendus</w:t>
      </w:r>
    </w:p>
    <w:tbl>
      <w:tblPr>
        <w:tblStyle w:val="Grilledutableau"/>
        <w:tblW w:w="0" w:type="auto"/>
        <w:tblLook w:val="04A0" w:firstRow="1" w:lastRow="0" w:firstColumn="1" w:lastColumn="0" w:noHBand="0" w:noVBand="1"/>
      </w:tblPr>
      <w:tblGrid>
        <w:gridCol w:w="10196"/>
      </w:tblGrid>
      <w:tr w:rsidR="00B8292A" w:rsidRPr="00ED6EEA" w14:paraId="752DEAA2" w14:textId="77777777" w:rsidTr="0075575F">
        <w:tc>
          <w:tcPr>
            <w:tcW w:w="10196" w:type="dxa"/>
          </w:tcPr>
          <w:p w14:paraId="769CB739" w14:textId="77777777" w:rsidR="00B8292A" w:rsidRPr="00ED6EEA" w:rsidRDefault="00B8292A" w:rsidP="00B8292A">
            <w:pPr>
              <w:rPr>
                <w:rFonts w:ascii="Alte Haas Grotesk" w:hAnsi="Alte Haas Grotesk"/>
              </w:rPr>
            </w:pPr>
            <w:r w:rsidRPr="00ED6EEA">
              <w:rPr>
                <w:rFonts w:ascii="Alte Haas Grotesk" w:hAnsi="Alte Haas Grotesk"/>
              </w:rPr>
              <w:t xml:space="preserve">Cahier des charges </w:t>
            </w:r>
            <w:r>
              <w:rPr>
                <w:rFonts w:ascii="Alte Haas Grotesk" w:hAnsi="Alte Haas Grotesk"/>
              </w:rPr>
              <w:t xml:space="preserve">technique descriptif de la photo-cabine cv et des coûts y afférant </w:t>
            </w:r>
          </w:p>
        </w:tc>
      </w:tr>
      <w:tr w:rsidR="00B8292A" w:rsidRPr="00ED6EEA" w14:paraId="7B0F858E" w14:textId="77777777" w:rsidTr="0075575F">
        <w:tc>
          <w:tcPr>
            <w:tcW w:w="10196" w:type="dxa"/>
          </w:tcPr>
          <w:p w14:paraId="7D8F3C76" w14:textId="77777777" w:rsidR="00B8292A" w:rsidRPr="00ED6EEA" w:rsidRDefault="00B8292A" w:rsidP="00B8292A">
            <w:pPr>
              <w:rPr>
                <w:rFonts w:ascii="Alte Haas Grotesk" w:hAnsi="Alte Haas Grotesk"/>
              </w:rPr>
            </w:pPr>
            <w:r w:rsidRPr="00ED6EEA">
              <w:rPr>
                <w:rFonts w:ascii="Alte Haas Grotesk" w:hAnsi="Alte Haas Grotesk"/>
              </w:rPr>
              <w:t xml:space="preserve">Fiche de poste et compétences du médiateur numérique </w:t>
            </w:r>
          </w:p>
        </w:tc>
      </w:tr>
      <w:tr w:rsidR="00B8292A" w:rsidRPr="00ED6EEA" w14:paraId="5DCB40A5" w14:textId="77777777" w:rsidTr="0075575F">
        <w:tc>
          <w:tcPr>
            <w:tcW w:w="10196" w:type="dxa"/>
          </w:tcPr>
          <w:p w14:paraId="1D83A12F" w14:textId="77777777" w:rsidR="00B8292A" w:rsidRDefault="00B8292A" w:rsidP="0075575F">
            <w:pPr>
              <w:rPr>
                <w:rFonts w:ascii="Alte Haas Grotesk" w:hAnsi="Alte Haas Grotesk"/>
                <w:sz w:val="24"/>
                <w:szCs w:val="24"/>
              </w:rPr>
            </w:pPr>
            <w:r w:rsidRPr="00B8292A">
              <w:rPr>
                <w:rFonts w:ascii="Alte Haas Grotesk" w:hAnsi="Alte Haas Grotesk"/>
                <w:sz w:val="24"/>
                <w:szCs w:val="24"/>
              </w:rPr>
              <w:t>protocole de formation des agents amenés à travailler et accompagner les bénéficiaires sur c</w:t>
            </w:r>
            <w:r w:rsidR="00C558B8">
              <w:rPr>
                <w:rFonts w:ascii="Alte Haas Grotesk" w:hAnsi="Alte Haas Grotesk"/>
                <w:sz w:val="24"/>
                <w:szCs w:val="24"/>
              </w:rPr>
              <w:t>et outil</w:t>
            </w:r>
          </w:p>
        </w:tc>
      </w:tr>
    </w:tbl>
    <w:p w14:paraId="597BD919" w14:textId="77777777" w:rsidR="003F07C8" w:rsidRPr="00465E86" w:rsidRDefault="003F07C8" w:rsidP="00465E86">
      <w:pPr>
        <w:tabs>
          <w:tab w:val="left" w:pos="7065"/>
        </w:tabs>
      </w:pPr>
    </w:p>
    <w:sectPr w:rsidR="003F07C8" w:rsidRPr="00465E86" w:rsidSect="00AE3452">
      <w:headerReference w:type="default" r:id="rId8"/>
      <w:footerReference w:type="default" r:id="rId9"/>
      <w:pgSz w:w="11906" w:h="16838"/>
      <w:pgMar w:top="1134" w:right="849" w:bottom="567" w:left="851" w:header="708" w:footer="11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C8F0" w16cex:dateUtc="2022-09-22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8254F" w16cid:durableId="26D6C8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FF35" w14:textId="77777777" w:rsidR="00613EFE" w:rsidRDefault="00613EFE" w:rsidP="00970520">
      <w:pPr>
        <w:spacing w:after="0" w:line="240" w:lineRule="auto"/>
      </w:pPr>
      <w:r>
        <w:separator/>
      </w:r>
    </w:p>
  </w:endnote>
  <w:endnote w:type="continuationSeparator" w:id="0">
    <w:p w14:paraId="00836DCA" w14:textId="77777777" w:rsidR="00613EFE" w:rsidRDefault="00613EFE" w:rsidP="0097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avitas">
    <w:altName w:val="Calibri"/>
    <w:panose1 w:val="00000000000000000000"/>
    <w:charset w:val="00"/>
    <w:family w:val="auto"/>
    <w:pitch w:val="variable"/>
    <w:sig w:usb0="00000007" w:usb1="00000000" w:usb2="00000000" w:usb3="00000000" w:csb0="00000001" w:csb1="00000000"/>
  </w:font>
  <w:font w:name="Alte Haas Grotesk">
    <w:altName w:val="Calibri"/>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5960" w14:textId="64B7B8C5" w:rsidR="00262F0C" w:rsidRDefault="00262F0C"/>
  <w:tbl>
    <w:tblPr>
      <w:tblStyle w:val="Grilledutableau"/>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554"/>
    </w:tblGrid>
    <w:tr w:rsidR="00BB5A5D" w14:paraId="1C76F663" w14:textId="77777777" w:rsidTr="00262F0C">
      <w:tc>
        <w:tcPr>
          <w:tcW w:w="6520" w:type="dxa"/>
        </w:tcPr>
        <w:p w14:paraId="3CCA50E1" w14:textId="457E2240" w:rsidR="00262F0C" w:rsidRDefault="00262F0C" w:rsidP="00262F0C">
          <w:pPr>
            <w:jc w:val="right"/>
            <w:rPr>
              <w:rFonts w:ascii="Alte Haas Grotesk" w:hAnsi="Alte Haas Grotesk"/>
              <w:sz w:val="24"/>
              <w:szCs w:val="24"/>
            </w:rPr>
          </w:pPr>
        </w:p>
        <w:p w14:paraId="29044467" w14:textId="37FFB876" w:rsidR="00BB5A5D" w:rsidRPr="00262F0C" w:rsidRDefault="00262F0C" w:rsidP="00262F0C">
          <w:pPr>
            <w:jc w:val="right"/>
          </w:pPr>
          <w:r w:rsidRPr="00262F0C">
            <w:rPr>
              <w:rFonts w:ascii="Alte Haas Grotesk" w:hAnsi="Alte Haas Grotesk"/>
              <w:sz w:val="24"/>
              <w:szCs w:val="24"/>
            </w:rPr>
            <w:t>Réinventons le chemin vers l’emploi</w:t>
          </w:r>
        </w:p>
      </w:tc>
      <w:tc>
        <w:tcPr>
          <w:tcW w:w="1554" w:type="dxa"/>
        </w:tcPr>
        <w:p w14:paraId="4A7598E2" w14:textId="1A303DFC" w:rsidR="00BB5A5D" w:rsidRDefault="00BB5A5D" w:rsidP="006943CD">
          <w:pPr>
            <w:pStyle w:val="Pieddepage"/>
            <w:jc w:val="center"/>
          </w:pPr>
          <w:r>
            <w:rPr>
              <w:noProof/>
              <w:lang w:eastAsia="fr-FR"/>
            </w:rPr>
            <w:drawing>
              <wp:inline distT="0" distB="0" distL="0" distR="0" wp14:anchorId="47C6BC92" wp14:editId="4C60DA51">
                <wp:extent cx="396000" cy="565200"/>
                <wp:effectExtent l="0" t="0" r="4445" b="635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Amie2.jpg"/>
                        <pic:cNvPicPr/>
                      </pic:nvPicPr>
                      <pic:blipFill>
                        <a:blip r:embed="rId1">
                          <a:extLst>
                            <a:ext uri="{28A0092B-C50C-407E-A947-70E740481C1C}">
                              <a14:useLocalDpi xmlns:a14="http://schemas.microsoft.com/office/drawing/2010/main" val="0"/>
                            </a:ext>
                          </a:extLst>
                        </a:blip>
                        <a:stretch>
                          <a:fillRect/>
                        </a:stretch>
                      </pic:blipFill>
                      <pic:spPr>
                        <a:xfrm>
                          <a:off x="0" y="0"/>
                          <a:ext cx="396000" cy="565200"/>
                        </a:xfrm>
                        <a:prstGeom prst="rect">
                          <a:avLst/>
                        </a:prstGeom>
                      </pic:spPr>
                    </pic:pic>
                  </a:graphicData>
                </a:graphic>
              </wp:inline>
            </w:drawing>
          </w:r>
        </w:p>
      </w:tc>
    </w:tr>
  </w:tbl>
  <w:p w14:paraId="2F6D84AA" w14:textId="558472FD" w:rsidR="00970520" w:rsidRDefault="00970520" w:rsidP="00262F0C">
    <w:pPr>
      <w:pStyle w:val="Pieddepag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D78E" w14:textId="77777777" w:rsidR="00613EFE" w:rsidRDefault="00613EFE" w:rsidP="00970520">
      <w:pPr>
        <w:spacing w:after="0" w:line="240" w:lineRule="auto"/>
      </w:pPr>
      <w:r>
        <w:separator/>
      </w:r>
    </w:p>
  </w:footnote>
  <w:footnote w:type="continuationSeparator" w:id="0">
    <w:p w14:paraId="232B17A7" w14:textId="77777777" w:rsidR="00613EFE" w:rsidRDefault="00613EFE" w:rsidP="00970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3BCA" w14:textId="77777777" w:rsidR="006943CD" w:rsidRDefault="006943CD" w:rsidP="006943CD">
    <w:pPr>
      <w:rPr>
        <w:rFonts w:ascii="Heavitas" w:hAnsi="Heavitas"/>
        <w:sz w:val="40"/>
        <w:szCs w:val="40"/>
      </w:rPr>
    </w:pPr>
    <w:r w:rsidRPr="00887839">
      <w:rPr>
        <w:rFonts w:ascii="Heavitas" w:hAnsi="Heavitas"/>
        <w:sz w:val="40"/>
        <w:szCs w:val="40"/>
      </w:rPr>
      <w:t>Cahier des charges</w:t>
    </w:r>
  </w:p>
  <w:p w14:paraId="34E25B92" w14:textId="77777777" w:rsidR="006943CD" w:rsidRDefault="00613EFE" w:rsidP="006943CD">
    <w:pPr>
      <w:rPr>
        <w:rFonts w:ascii="Heavitas" w:hAnsi="Heavitas"/>
        <w:sz w:val="40"/>
        <w:szCs w:val="40"/>
      </w:rPr>
    </w:pPr>
    <w:r>
      <w:pict w14:anchorId="2925A66F">
        <v:rect id="_x0000_i1030" style="width:448.15pt;height:.25pt" o:hrpct="988" o:hrstd="t" o:hrnoshade="t" o:hr="t" fillcolor="black [3213]"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C0B"/>
    <w:multiLevelType w:val="hybridMultilevel"/>
    <w:tmpl w:val="A5C623B8"/>
    <w:lvl w:ilvl="0" w:tplc="1512C88A">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2B691D4E"/>
    <w:multiLevelType w:val="hybridMultilevel"/>
    <w:tmpl w:val="FAC05276"/>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C7D72"/>
    <w:multiLevelType w:val="hybridMultilevel"/>
    <w:tmpl w:val="908CBACC"/>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D052B4"/>
    <w:multiLevelType w:val="hybridMultilevel"/>
    <w:tmpl w:val="FF02ADAC"/>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7351A6"/>
    <w:multiLevelType w:val="hybridMultilevel"/>
    <w:tmpl w:val="26BC7546"/>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F14085"/>
    <w:multiLevelType w:val="hybridMultilevel"/>
    <w:tmpl w:val="F5487FF8"/>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EF7EA6"/>
    <w:multiLevelType w:val="hybridMultilevel"/>
    <w:tmpl w:val="F2843CAE"/>
    <w:lvl w:ilvl="0" w:tplc="92903F5A">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BC190B"/>
    <w:multiLevelType w:val="hybridMultilevel"/>
    <w:tmpl w:val="F7924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890539"/>
    <w:multiLevelType w:val="hybridMultilevel"/>
    <w:tmpl w:val="FD1816C2"/>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696622"/>
    <w:multiLevelType w:val="hybridMultilevel"/>
    <w:tmpl w:val="F0B29792"/>
    <w:lvl w:ilvl="0" w:tplc="1512C8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4"/>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39"/>
    <w:rsid w:val="0001009A"/>
    <w:rsid w:val="00012193"/>
    <w:rsid w:val="00017281"/>
    <w:rsid w:val="00047B9A"/>
    <w:rsid w:val="000625AB"/>
    <w:rsid w:val="00083F6D"/>
    <w:rsid w:val="000914E3"/>
    <w:rsid w:val="000F1D84"/>
    <w:rsid w:val="000F2DEC"/>
    <w:rsid w:val="000F72A7"/>
    <w:rsid w:val="00131A36"/>
    <w:rsid w:val="001640C5"/>
    <w:rsid w:val="001659DE"/>
    <w:rsid w:val="0017295A"/>
    <w:rsid w:val="001A3872"/>
    <w:rsid w:val="001C72FB"/>
    <w:rsid w:val="001D46CC"/>
    <w:rsid w:val="002001B8"/>
    <w:rsid w:val="002116FF"/>
    <w:rsid w:val="002423BC"/>
    <w:rsid w:val="00262F0C"/>
    <w:rsid w:val="00276768"/>
    <w:rsid w:val="00280367"/>
    <w:rsid w:val="002A56FD"/>
    <w:rsid w:val="003009F7"/>
    <w:rsid w:val="00322789"/>
    <w:rsid w:val="00374288"/>
    <w:rsid w:val="003806EA"/>
    <w:rsid w:val="003B05BF"/>
    <w:rsid w:val="003B0642"/>
    <w:rsid w:val="003E144C"/>
    <w:rsid w:val="003E1DE4"/>
    <w:rsid w:val="003E249E"/>
    <w:rsid w:val="003E4517"/>
    <w:rsid w:val="003F07C8"/>
    <w:rsid w:val="00406C51"/>
    <w:rsid w:val="00433815"/>
    <w:rsid w:val="00465E86"/>
    <w:rsid w:val="004848A9"/>
    <w:rsid w:val="004D6F11"/>
    <w:rsid w:val="004E2014"/>
    <w:rsid w:val="004F0733"/>
    <w:rsid w:val="004F07DF"/>
    <w:rsid w:val="00590A39"/>
    <w:rsid w:val="005B442E"/>
    <w:rsid w:val="005C713C"/>
    <w:rsid w:val="005E0D17"/>
    <w:rsid w:val="005E1A5A"/>
    <w:rsid w:val="00607434"/>
    <w:rsid w:val="00613EFE"/>
    <w:rsid w:val="00667D24"/>
    <w:rsid w:val="006943CD"/>
    <w:rsid w:val="006C4E3B"/>
    <w:rsid w:val="007026C8"/>
    <w:rsid w:val="007075EB"/>
    <w:rsid w:val="00712C1C"/>
    <w:rsid w:val="00727692"/>
    <w:rsid w:val="0074408A"/>
    <w:rsid w:val="007533BA"/>
    <w:rsid w:val="0078798C"/>
    <w:rsid w:val="007C7232"/>
    <w:rsid w:val="007E01F4"/>
    <w:rsid w:val="008012ED"/>
    <w:rsid w:val="0080585E"/>
    <w:rsid w:val="00824A63"/>
    <w:rsid w:val="00834DE2"/>
    <w:rsid w:val="00835CD9"/>
    <w:rsid w:val="00860B70"/>
    <w:rsid w:val="00867ECA"/>
    <w:rsid w:val="00887839"/>
    <w:rsid w:val="00887E19"/>
    <w:rsid w:val="008A4182"/>
    <w:rsid w:val="008B4B9F"/>
    <w:rsid w:val="008C6F5E"/>
    <w:rsid w:val="00970520"/>
    <w:rsid w:val="00A030C5"/>
    <w:rsid w:val="00A63466"/>
    <w:rsid w:val="00A64847"/>
    <w:rsid w:val="00AB1323"/>
    <w:rsid w:val="00AC5ADF"/>
    <w:rsid w:val="00AD56CE"/>
    <w:rsid w:val="00AD7D26"/>
    <w:rsid w:val="00AE2395"/>
    <w:rsid w:val="00AE3452"/>
    <w:rsid w:val="00B10B26"/>
    <w:rsid w:val="00B16CF4"/>
    <w:rsid w:val="00B33DED"/>
    <w:rsid w:val="00B64370"/>
    <w:rsid w:val="00B64DDE"/>
    <w:rsid w:val="00B73703"/>
    <w:rsid w:val="00B8292A"/>
    <w:rsid w:val="00B863CE"/>
    <w:rsid w:val="00B919B6"/>
    <w:rsid w:val="00B9676C"/>
    <w:rsid w:val="00BB5A5D"/>
    <w:rsid w:val="00C558B8"/>
    <w:rsid w:val="00C656BF"/>
    <w:rsid w:val="00C672AF"/>
    <w:rsid w:val="00C8291B"/>
    <w:rsid w:val="00C943F4"/>
    <w:rsid w:val="00CB4CF1"/>
    <w:rsid w:val="00CE60C7"/>
    <w:rsid w:val="00D0218D"/>
    <w:rsid w:val="00D05EB5"/>
    <w:rsid w:val="00D05EE0"/>
    <w:rsid w:val="00D470AE"/>
    <w:rsid w:val="00D618EE"/>
    <w:rsid w:val="00D91F2F"/>
    <w:rsid w:val="00DA5D5C"/>
    <w:rsid w:val="00E0294C"/>
    <w:rsid w:val="00E263E2"/>
    <w:rsid w:val="00E8388B"/>
    <w:rsid w:val="00ED6EEA"/>
    <w:rsid w:val="00EE4816"/>
    <w:rsid w:val="00F116D5"/>
    <w:rsid w:val="00F1365D"/>
    <w:rsid w:val="00F65C91"/>
    <w:rsid w:val="00F863C8"/>
    <w:rsid w:val="00F94B56"/>
    <w:rsid w:val="00FA2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37EA"/>
  <w15:chartTrackingRefBased/>
  <w15:docId w15:val="{E54006F0-5667-4536-B1D0-FFAFD9C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0520"/>
    <w:pPr>
      <w:tabs>
        <w:tab w:val="center" w:pos="4536"/>
        <w:tab w:val="right" w:pos="9072"/>
      </w:tabs>
      <w:spacing w:after="0" w:line="240" w:lineRule="auto"/>
    </w:pPr>
  </w:style>
  <w:style w:type="character" w:customStyle="1" w:styleId="En-tteCar">
    <w:name w:val="En-tête Car"/>
    <w:basedOn w:val="Policepardfaut"/>
    <w:link w:val="En-tte"/>
    <w:uiPriority w:val="99"/>
    <w:rsid w:val="00970520"/>
  </w:style>
  <w:style w:type="paragraph" w:styleId="Pieddepage">
    <w:name w:val="footer"/>
    <w:basedOn w:val="Normal"/>
    <w:link w:val="PieddepageCar"/>
    <w:uiPriority w:val="99"/>
    <w:unhideWhenUsed/>
    <w:rsid w:val="009705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520"/>
  </w:style>
  <w:style w:type="paragraph" w:styleId="Paragraphedeliste">
    <w:name w:val="List Paragraph"/>
    <w:basedOn w:val="Normal"/>
    <w:uiPriority w:val="34"/>
    <w:qFormat/>
    <w:rsid w:val="00A64847"/>
    <w:pPr>
      <w:ind w:left="720"/>
      <w:contextualSpacing/>
    </w:pPr>
  </w:style>
  <w:style w:type="paragraph" w:styleId="NormalWeb">
    <w:name w:val="Normal (Web)"/>
    <w:basedOn w:val="Normal"/>
    <w:uiPriority w:val="99"/>
    <w:semiHidden/>
    <w:unhideWhenUsed/>
    <w:rsid w:val="00D05E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767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6768"/>
    <w:rPr>
      <w:rFonts w:ascii="Segoe UI" w:hAnsi="Segoe UI" w:cs="Segoe UI"/>
      <w:sz w:val="18"/>
      <w:szCs w:val="18"/>
    </w:rPr>
  </w:style>
  <w:style w:type="character" w:styleId="Marquedecommentaire">
    <w:name w:val="annotation reference"/>
    <w:basedOn w:val="Policepardfaut"/>
    <w:uiPriority w:val="99"/>
    <w:semiHidden/>
    <w:unhideWhenUsed/>
    <w:rsid w:val="005E1A5A"/>
    <w:rPr>
      <w:sz w:val="16"/>
      <w:szCs w:val="16"/>
    </w:rPr>
  </w:style>
  <w:style w:type="paragraph" w:styleId="Commentaire">
    <w:name w:val="annotation text"/>
    <w:basedOn w:val="Normal"/>
    <w:link w:val="CommentaireCar"/>
    <w:uiPriority w:val="99"/>
    <w:unhideWhenUsed/>
    <w:rsid w:val="005E1A5A"/>
    <w:pPr>
      <w:spacing w:line="240" w:lineRule="auto"/>
    </w:pPr>
    <w:rPr>
      <w:sz w:val="20"/>
      <w:szCs w:val="20"/>
    </w:rPr>
  </w:style>
  <w:style w:type="character" w:customStyle="1" w:styleId="CommentaireCar">
    <w:name w:val="Commentaire Car"/>
    <w:basedOn w:val="Policepardfaut"/>
    <w:link w:val="Commentaire"/>
    <w:uiPriority w:val="99"/>
    <w:rsid w:val="005E1A5A"/>
    <w:rPr>
      <w:sz w:val="20"/>
      <w:szCs w:val="20"/>
    </w:rPr>
  </w:style>
  <w:style w:type="paragraph" w:styleId="Objetducommentaire">
    <w:name w:val="annotation subject"/>
    <w:basedOn w:val="Commentaire"/>
    <w:next w:val="Commentaire"/>
    <w:link w:val="ObjetducommentaireCar"/>
    <w:uiPriority w:val="99"/>
    <w:semiHidden/>
    <w:unhideWhenUsed/>
    <w:rsid w:val="005E1A5A"/>
    <w:rPr>
      <w:b/>
      <w:bCs/>
    </w:rPr>
  </w:style>
  <w:style w:type="character" w:customStyle="1" w:styleId="ObjetducommentaireCar">
    <w:name w:val="Objet du commentaire Car"/>
    <w:basedOn w:val="CommentaireCar"/>
    <w:link w:val="Objetducommentaire"/>
    <w:uiPriority w:val="99"/>
    <w:semiHidden/>
    <w:rsid w:val="005E1A5A"/>
    <w:rPr>
      <w:b/>
      <w:bCs/>
      <w:sz w:val="20"/>
      <w:szCs w:val="20"/>
    </w:rPr>
  </w:style>
  <w:style w:type="paragraph" w:styleId="Sansinterligne">
    <w:name w:val="No Spacing"/>
    <w:link w:val="SansinterligneCar"/>
    <w:uiPriority w:val="1"/>
    <w:qFormat/>
    <w:rsid w:val="00E8388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8388B"/>
    <w:rPr>
      <w:rFonts w:eastAsiaTheme="minorEastAsia"/>
      <w:lang w:eastAsia="fr-FR"/>
    </w:rPr>
  </w:style>
  <w:style w:type="character" w:styleId="Lienhypertexte">
    <w:name w:val="Hyperlink"/>
    <w:basedOn w:val="Policepardfaut"/>
    <w:uiPriority w:val="99"/>
    <w:unhideWhenUsed/>
    <w:rsid w:val="00F13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ekane@amie-boulonna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2485</Words>
  <Characters>13668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APPEL A CANDIDATURE</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CANDIDATURE</dc:title>
  <dc:subject>Réinventons le chemin vers l’emploi.</dc:subject>
  <dc:creator>Emmanuel KANE</dc:creator>
  <cp:keywords/>
  <dc:description/>
  <cp:lastModifiedBy>Emmanuel KANE</cp:lastModifiedBy>
  <cp:revision>8</cp:revision>
  <cp:lastPrinted>2022-09-29T11:24:00Z</cp:lastPrinted>
  <dcterms:created xsi:type="dcterms:W3CDTF">2022-09-29T12:33:00Z</dcterms:created>
  <dcterms:modified xsi:type="dcterms:W3CDTF">2022-10-03T08:32:00Z</dcterms:modified>
</cp:coreProperties>
</file>